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5EEAD" w14:textId="77777777" w:rsidR="00D37CB2" w:rsidRDefault="00D37CB2" w:rsidP="00D37CB2">
      <w:pPr>
        <w:adjustRightInd w:val="0"/>
        <w:ind w:left="5664"/>
        <w:rPr>
          <w:rFonts w:ascii="Arial" w:hAnsi="Arial" w:cs="Arial"/>
          <w:noProof/>
          <w:color w:val="888888"/>
          <w:sz w:val="16"/>
          <w:szCs w:val="16"/>
          <w:lang w:eastAsia="it-IT"/>
        </w:rPr>
      </w:pPr>
    </w:p>
    <w:p w14:paraId="5EF22B3A" w14:textId="77777777" w:rsidR="00D37CB2" w:rsidRDefault="00D37CB2" w:rsidP="00D37CB2">
      <w:pPr>
        <w:adjustRightInd w:val="0"/>
        <w:ind w:left="6372"/>
        <w:rPr>
          <w:rFonts w:ascii="TimesNewRomanPSMT" w:hAnsi="TimesNewRomanPSMT" w:cs="TimesNewRomanPSMT"/>
          <w:sz w:val="28"/>
          <w:szCs w:val="28"/>
        </w:rPr>
      </w:pPr>
      <w:r w:rsidRPr="00202FE4">
        <w:rPr>
          <w:rFonts w:ascii="Arial" w:hAnsi="Arial" w:cs="Arial"/>
          <w:noProof/>
          <w:color w:val="888888"/>
          <w:sz w:val="16"/>
          <w:szCs w:val="16"/>
          <w:lang w:eastAsia="it-IT"/>
        </w:rPr>
        <w:drawing>
          <wp:inline distT="0" distB="0" distL="0" distR="0" wp14:anchorId="18C7BAC7" wp14:editId="41551D63">
            <wp:extent cx="1828800" cy="7721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5">
                      <a:extLst>
                        <a:ext uri="{28A0092B-C50C-407E-A947-70E740481C1C}">
                          <a14:useLocalDpi xmlns:a14="http://schemas.microsoft.com/office/drawing/2010/main" val="0"/>
                        </a:ext>
                      </a:extLst>
                    </a:blip>
                    <a:srcRect r="21606"/>
                    <a:stretch/>
                  </pic:blipFill>
                  <pic:spPr bwMode="auto">
                    <a:xfrm>
                      <a:off x="0" y="0"/>
                      <a:ext cx="1854064" cy="782827"/>
                    </a:xfrm>
                    <a:prstGeom prst="rect">
                      <a:avLst/>
                    </a:prstGeom>
                    <a:noFill/>
                    <a:ln>
                      <a:noFill/>
                    </a:ln>
                    <a:extLst>
                      <a:ext uri="{53640926-AAD7-44D8-BBD7-CCE9431645EC}">
                        <a14:shadowObscured xmlns:a14="http://schemas.microsoft.com/office/drawing/2010/main"/>
                      </a:ext>
                    </a:extLst>
                  </pic:spPr>
                </pic:pic>
              </a:graphicData>
            </a:graphic>
          </wp:inline>
        </w:drawing>
      </w:r>
    </w:p>
    <w:p w14:paraId="0B713BBF" w14:textId="77777777" w:rsidR="00D37CB2" w:rsidRPr="006C4584" w:rsidRDefault="00D37CB2" w:rsidP="00D37CB2">
      <w:pPr>
        <w:adjustRightInd w:val="0"/>
        <w:ind w:left="6372"/>
        <w:rPr>
          <w:rFonts w:ascii="TimesNewRomanPSMT" w:hAnsi="TimesNewRomanPSMT" w:cs="TimesNewRomanPSMT"/>
          <w:sz w:val="20"/>
          <w:szCs w:val="20"/>
        </w:rPr>
      </w:pPr>
      <w:r w:rsidRPr="006C4584">
        <w:rPr>
          <w:rFonts w:ascii="TimesNewRomanPSMT" w:hAnsi="TimesNewRomanPSMT" w:cs="TimesNewRomanPSMT"/>
          <w:sz w:val="20"/>
          <w:szCs w:val="20"/>
        </w:rPr>
        <w:t>Accademia di Belle Arti di Palermo</w:t>
      </w:r>
    </w:p>
    <w:p w14:paraId="120DC28A" w14:textId="77777777" w:rsidR="00D37CB2" w:rsidRPr="006C4584" w:rsidRDefault="00D37CB2" w:rsidP="00D37CB2">
      <w:pPr>
        <w:adjustRightInd w:val="0"/>
        <w:ind w:left="6372"/>
        <w:rPr>
          <w:rFonts w:ascii="TimesNewRomanPSMT" w:hAnsi="TimesNewRomanPSMT" w:cs="TimesNewRomanPSMT"/>
          <w:sz w:val="20"/>
          <w:szCs w:val="20"/>
        </w:rPr>
      </w:pPr>
      <w:r w:rsidRPr="006C4584">
        <w:rPr>
          <w:rFonts w:ascii="TimesNewRomanPSMT" w:hAnsi="TimesNewRomanPSMT" w:cs="TimesNewRomanPSMT"/>
          <w:sz w:val="20"/>
          <w:szCs w:val="20"/>
        </w:rPr>
        <w:t>Dipartimento Progettazione e Arti Applicate</w:t>
      </w:r>
    </w:p>
    <w:p w14:paraId="34ECEBCB" w14:textId="77777777" w:rsidR="00D37CB2" w:rsidRPr="006C4584" w:rsidRDefault="00D37CB2" w:rsidP="00D37CB2">
      <w:pPr>
        <w:adjustRightInd w:val="0"/>
        <w:ind w:left="6372"/>
        <w:rPr>
          <w:rFonts w:ascii="TimesNewRomanPSMT" w:hAnsi="TimesNewRomanPSMT" w:cs="TimesNewRomanPSMT"/>
          <w:sz w:val="20"/>
          <w:szCs w:val="20"/>
        </w:rPr>
      </w:pPr>
      <w:r w:rsidRPr="006C4584">
        <w:rPr>
          <w:rFonts w:ascii="TimesNewRomanPSMT" w:hAnsi="TimesNewRomanPSMT" w:cs="TimesNewRomanPSMT"/>
          <w:sz w:val="20"/>
          <w:szCs w:val="20"/>
        </w:rPr>
        <w:t>Corso di diploma</w:t>
      </w:r>
      <w:r>
        <w:rPr>
          <w:rFonts w:ascii="TimesNewRomanPSMT" w:hAnsi="TimesNewRomanPSMT" w:cs="TimesNewRomanPSMT"/>
          <w:sz w:val="20"/>
          <w:szCs w:val="20"/>
        </w:rPr>
        <w:t xml:space="preserve"> accademico </w:t>
      </w:r>
      <w:r w:rsidRPr="006C4584">
        <w:rPr>
          <w:rFonts w:ascii="TimesNewRomanPSMT" w:hAnsi="TimesNewRomanPSMT" w:cs="TimesNewRomanPSMT"/>
          <w:sz w:val="20"/>
          <w:szCs w:val="20"/>
        </w:rPr>
        <w:t xml:space="preserve"> in Fotografia</w:t>
      </w:r>
    </w:p>
    <w:p w14:paraId="001EA56A" w14:textId="77777777" w:rsidR="00D37CB2" w:rsidRPr="006C4584" w:rsidRDefault="00D37CB2" w:rsidP="00D37CB2">
      <w:pPr>
        <w:adjustRightInd w:val="0"/>
        <w:ind w:left="6372"/>
        <w:rPr>
          <w:rFonts w:ascii="TimesNewRomanPSMT" w:hAnsi="TimesNewRomanPSMT" w:cs="TimesNewRomanPSMT"/>
          <w:sz w:val="20"/>
          <w:szCs w:val="20"/>
        </w:rPr>
      </w:pPr>
      <w:r w:rsidRPr="006C4584">
        <w:rPr>
          <w:rFonts w:ascii="TimesNewRomanPSMT" w:hAnsi="TimesNewRomanPSMT" w:cs="TimesNewRomanPSMT"/>
          <w:sz w:val="20"/>
          <w:szCs w:val="20"/>
        </w:rPr>
        <w:t xml:space="preserve">Cattedra di Storia della critica fotografica </w:t>
      </w:r>
    </w:p>
    <w:p w14:paraId="32BC7EBE" w14:textId="77777777" w:rsidR="00D37CB2" w:rsidRPr="006C4584" w:rsidRDefault="00D37CB2" w:rsidP="00D37CB2">
      <w:pPr>
        <w:adjustRightInd w:val="0"/>
        <w:ind w:left="6372"/>
        <w:rPr>
          <w:rFonts w:ascii="TimesNewRomanPSMT" w:hAnsi="TimesNewRomanPSMT" w:cs="TimesNewRomanPSMT"/>
          <w:sz w:val="20"/>
          <w:szCs w:val="20"/>
        </w:rPr>
      </w:pPr>
    </w:p>
    <w:p w14:paraId="04571173" w14:textId="77777777" w:rsidR="00D37CB2" w:rsidRPr="006C4584" w:rsidRDefault="00D37CB2" w:rsidP="00D37CB2">
      <w:pPr>
        <w:adjustRightInd w:val="0"/>
        <w:ind w:left="6372"/>
        <w:rPr>
          <w:rFonts w:ascii="TimesNewRomanPSMT" w:hAnsi="TimesNewRomanPSMT" w:cs="TimesNewRomanPSMT"/>
          <w:sz w:val="20"/>
          <w:szCs w:val="20"/>
        </w:rPr>
      </w:pPr>
      <w:r w:rsidRPr="006C4584">
        <w:rPr>
          <w:rFonts w:ascii="TimesNewRomanPSMT" w:hAnsi="TimesNewRomanPSMT" w:cs="TimesNewRomanPSMT"/>
          <w:sz w:val="20"/>
          <w:szCs w:val="20"/>
        </w:rPr>
        <w:t>prof. Giuseppe Cipolla</w:t>
      </w:r>
    </w:p>
    <w:p w14:paraId="1B452326" w14:textId="77777777" w:rsidR="00D37CB2" w:rsidRPr="006C4584" w:rsidRDefault="00D37CB2" w:rsidP="00D37CB2">
      <w:pPr>
        <w:adjustRightInd w:val="0"/>
        <w:ind w:left="6372"/>
        <w:rPr>
          <w:rFonts w:ascii="TimesNewRomanPSMT" w:hAnsi="TimesNewRomanPSMT" w:cs="TimesNewRomanPSMT"/>
          <w:sz w:val="20"/>
          <w:szCs w:val="20"/>
        </w:rPr>
      </w:pPr>
      <w:r w:rsidRPr="006C4584">
        <w:rPr>
          <w:rFonts w:ascii="TimesNewRomanPSMT" w:hAnsi="TimesNewRomanPSMT" w:cs="TimesNewRomanPSMT"/>
          <w:sz w:val="20"/>
          <w:szCs w:val="20"/>
        </w:rPr>
        <w:t>giuseppe.cipolla@abapa.education</w:t>
      </w:r>
    </w:p>
    <w:p w14:paraId="46622F63" w14:textId="77777777" w:rsidR="00D37CB2" w:rsidRPr="006C4584" w:rsidRDefault="00D37CB2" w:rsidP="00D37CB2">
      <w:pPr>
        <w:adjustRightInd w:val="0"/>
        <w:ind w:left="6372"/>
        <w:rPr>
          <w:rFonts w:ascii="TimesNewRomanPSMT" w:hAnsi="TimesNewRomanPSMT" w:cs="TimesNewRomanPSMT"/>
          <w:sz w:val="20"/>
          <w:szCs w:val="20"/>
        </w:rPr>
      </w:pPr>
      <w:r w:rsidRPr="006C4584">
        <w:rPr>
          <w:rFonts w:ascii="TimesNewRomanPSMT" w:hAnsi="TimesNewRomanPSMT" w:cs="TimesNewRomanPSMT"/>
          <w:sz w:val="20"/>
          <w:szCs w:val="20"/>
        </w:rPr>
        <w:t>tel. +393333240933</w:t>
      </w:r>
    </w:p>
    <w:p w14:paraId="3FC0C6DA" w14:textId="77777777" w:rsidR="00D37CB2" w:rsidRDefault="00D37CB2" w:rsidP="00D37CB2">
      <w:pPr>
        <w:adjustRightInd w:val="0"/>
        <w:rPr>
          <w:rFonts w:ascii="TimesNewRomanPSMT" w:hAnsi="TimesNewRomanPSMT" w:cs="TimesNewRomanPSMT"/>
          <w:sz w:val="28"/>
          <w:szCs w:val="28"/>
        </w:rPr>
      </w:pPr>
    </w:p>
    <w:p w14:paraId="61996386" w14:textId="77777777" w:rsidR="00D37CB2" w:rsidRPr="00B84096" w:rsidRDefault="00D37CB2" w:rsidP="00D37CB2">
      <w:pPr>
        <w:adjustRightInd w:val="0"/>
        <w:rPr>
          <w:rFonts w:ascii="Times New Roman" w:hAnsi="Times New Roman" w:cs="Times New Roman"/>
          <w:sz w:val="24"/>
          <w:szCs w:val="24"/>
        </w:rPr>
      </w:pPr>
    </w:p>
    <w:p w14:paraId="548BECB6" w14:textId="77777777" w:rsidR="00D37CB2" w:rsidRPr="00D37CB2" w:rsidRDefault="00D37CB2" w:rsidP="00D37CB2">
      <w:pPr>
        <w:adjustRightInd w:val="0"/>
        <w:jc w:val="both"/>
        <w:rPr>
          <w:rFonts w:ascii="Times New Roman" w:hAnsi="Times New Roman" w:cs="Times New Roman"/>
          <w:b/>
          <w:bCs/>
          <w:sz w:val="24"/>
          <w:szCs w:val="24"/>
        </w:rPr>
      </w:pPr>
    </w:p>
    <w:p w14:paraId="1704E493" w14:textId="77777777" w:rsidR="00D37CB2" w:rsidRPr="00D37CB2" w:rsidRDefault="00D37CB2" w:rsidP="00D37CB2">
      <w:pPr>
        <w:pStyle w:val="Corpotesto"/>
        <w:spacing w:before="77"/>
        <w:ind w:right="2747"/>
        <w:jc w:val="both"/>
        <w:rPr>
          <w:rFonts w:ascii="Times New Roman" w:hAnsi="Times New Roman" w:cs="Times New Roman"/>
          <w:b/>
          <w:bCs/>
        </w:rPr>
      </w:pPr>
      <w:r w:rsidRPr="00D37CB2">
        <w:rPr>
          <w:rFonts w:ascii="Times New Roman" w:hAnsi="Times New Roman" w:cs="Times New Roman"/>
          <w:b/>
          <w:bCs/>
          <w:u w:val="single"/>
        </w:rPr>
        <w:t>ACCADEMIA DI BELLE ARTI DI PALERMO</w:t>
      </w:r>
    </w:p>
    <w:p w14:paraId="31C1A8CE" w14:textId="779C1234" w:rsidR="00D37CB2" w:rsidRPr="00D37CB2" w:rsidRDefault="00D37CB2" w:rsidP="00D37CB2">
      <w:pPr>
        <w:pStyle w:val="Corpotesto"/>
        <w:spacing w:before="126" w:line="360" w:lineRule="auto"/>
        <w:ind w:right="2887"/>
        <w:jc w:val="both"/>
        <w:rPr>
          <w:rFonts w:ascii="Times New Roman" w:hAnsi="Times New Roman" w:cs="Times New Roman"/>
          <w:spacing w:val="1"/>
        </w:rPr>
      </w:pPr>
      <w:r w:rsidRPr="00D37CB2">
        <w:rPr>
          <w:rFonts w:ascii="Times New Roman" w:hAnsi="Times New Roman" w:cs="Times New Roman"/>
        </w:rPr>
        <w:t>Anno accademico 202</w:t>
      </w:r>
      <w:r w:rsidRPr="00D37CB2">
        <w:rPr>
          <w:rFonts w:ascii="Times New Roman" w:hAnsi="Times New Roman" w:cs="Times New Roman"/>
        </w:rPr>
        <w:t>4</w:t>
      </w:r>
      <w:r w:rsidRPr="00D37CB2">
        <w:rPr>
          <w:rFonts w:ascii="Times New Roman" w:hAnsi="Times New Roman" w:cs="Times New Roman"/>
        </w:rPr>
        <w:t>-202</w:t>
      </w:r>
      <w:r w:rsidRPr="00D37CB2">
        <w:rPr>
          <w:rFonts w:ascii="Times New Roman" w:hAnsi="Times New Roman" w:cs="Times New Roman"/>
        </w:rPr>
        <w:t>5</w:t>
      </w:r>
      <w:r w:rsidRPr="00D37CB2">
        <w:rPr>
          <w:rFonts w:ascii="Times New Roman" w:hAnsi="Times New Roman" w:cs="Times New Roman"/>
          <w:spacing w:val="1"/>
        </w:rPr>
        <w:t xml:space="preserve"> </w:t>
      </w:r>
    </w:p>
    <w:p w14:paraId="6D75B2A9" w14:textId="655B74AB" w:rsidR="00D37CB2" w:rsidRPr="00D37CB2" w:rsidRDefault="00D37CB2" w:rsidP="00D37CB2">
      <w:pPr>
        <w:pStyle w:val="Corpotesto"/>
        <w:spacing w:before="126" w:line="360" w:lineRule="auto"/>
        <w:ind w:right="2887"/>
        <w:jc w:val="both"/>
        <w:rPr>
          <w:rFonts w:ascii="Times New Roman" w:hAnsi="Times New Roman" w:cs="Times New Roman"/>
        </w:rPr>
      </w:pPr>
      <w:r w:rsidRPr="00D37CB2">
        <w:rPr>
          <w:rFonts w:ascii="Times New Roman" w:hAnsi="Times New Roman" w:cs="Times New Roman"/>
          <w:spacing w:val="1"/>
        </w:rPr>
        <w:t xml:space="preserve">I semestre – fascia </w:t>
      </w:r>
      <w:r w:rsidRPr="00D37CB2">
        <w:rPr>
          <w:rFonts w:ascii="Times New Roman" w:hAnsi="Times New Roman" w:cs="Times New Roman"/>
          <w:spacing w:val="1"/>
        </w:rPr>
        <w:t>B</w:t>
      </w:r>
    </w:p>
    <w:p w14:paraId="5753F6B4" w14:textId="77777777" w:rsidR="00D37CB2" w:rsidRPr="00D37CB2" w:rsidRDefault="00D37CB2" w:rsidP="00D37CB2">
      <w:pPr>
        <w:pStyle w:val="Corpotesto"/>
        <w:spacing w:before="11"/>
        <w:jc w:val="both"/>
        <w:rPr>
          <w:rFonts w:ascii="Times New Roman" w:hAnsi="Times New Roman" w:cs="Times New Roman"/>
        </w:rPr>
      </w:pPr>
    </w:p>
    <w:p w14:paraId="4B2C343A" w14:textId="77777777" w:rsidR="00D37CB2" w:rsidRPr="00D37CB2" w:rsidRDefault="00D37CB2" w:rsidP="00D37CB2">
      <w:pPr>
        <w:adjustRightInd w:val="0"/>
        <w:jc w:val="both"/>
        <w:rPr>
          <w:rFonts w:ascii="Times New Roman" w:hAnsi="Times New Roman" w:cs="Times New Roman"/>
          <w:b/>
          <w:bCs/>
          <w:sz w:val="24"/>
          <w:szCs w:val="24"/>
        </w:rPr>
      </w:pPr>
      <w:r w:rsidRPr="00D37CB2">
        <w:rPr>
          <w:rFonts w:ascii="Times New Roman" w:hAnsi="Times New Roman" w:cs="Times New Roman"/>
          <w:b/>
          <w:bCs/>
          <w:sz w:val="24"/>
          <w:szCs w:val="24"/>
        </w:rPr>
        <w:t>PROGRAMMA DIDATTICO</w:t>
      </w:r>
    </w:p>
    <w:p w14:paraId="79DC70EE" w14:textId="77777777" w:rsidR="00D37CB2" w:rsidRPr="00D37CB2" w:rsidRDefault="00D37CB2" w:rsidP="00D37CB2">
      <w:pPr>
        <w:adjustRightInd w:val="0"/>
        <w:jc w:val="both"/>
        <w:rPr>
          <w:rFonts w:ascii="Times New Roman" w:hAnsi="Times New Roman" w:cs="Times New Roman"/>
          <w:b/>
          <w:bCs/>
          <w:sz w:val="24"/>
          <w:szCs w:val="24"/>
        </w:rPr>
      </w:pPr>
    </w:p>
    <w:p w14:paraId="18E54ED4" w14:textId="68ECB0C7" w:rsidR="00D37CB2" w:rsidRPr="00D37CB2" w:rsidRDefault="00D37CB2" w:rsidP="00D37CB2">
      <w:pPr>
        <w:adjustRightInd w:val="0"/>
        <w:jc w:val="both"/>
        <w:rPr>
          <w:rFonts w:ascii="Times New Roman" w:hAnsi="Times New Roman" w:cs="Times New Roman"/>
          <w:sz w:val="24"/>
          <w:szCs w:val="24"/>
        </w:rPr>
      </w:pPr>
      <w:r w:rsidRPr="00D37CB2">
        <w:rPr>
          <w:rFonts w:ascii="Times New Roman" w:hAnsi="Times New Roman" w:cs="Times New Roman"/>
          <w:b/>
          <w:bCs/>
          <w:sz w:val="24"/>
          <w:szCs w:val="24"/>
        </w:rPr>
        <w:t>STORIA DEL</w:t>
      </w:r>
      <w:r w:rsidRPr="00D37CB2">
        <w:rPr>
          <w:rFonts w:ascii="Times New Roman" w:hAnsi="Times New Roman" w:cs="Times New Roman"/>
          <w:b/>
          <w:bCs/>
          <w:sz w:val="24"/>
          <w:szCs w:val="24"/>
        </w:rPr>
        <w:t>LE ARTI APPLICATE</w:t>
      </w:r>
      <w:r w:rsidRPr="00D37CB2">
        <w:rPr>
          <w:rFonts w:ascii="Times New Roman" w:hAnsi="Times New Roman" w:cs="Times New Roman"/>
          <w:b/>
          <w:bCs/>
          <w:sz w:val="24"/>
          <w:szCs w:val="24"/>
        </w:rPr>
        <w:t xml:space="preserve"> </w:t>
      </w:r>
      <w:r w:rsidRPr="00D37CB2">
        <w:rPr>
          <w:rFonts w:ascii="Times New Roman" w:hAnsi="Times New Roman" w:cs="Times New Roman"/>
          <w:sz w:val="24"/>
          <w:szCs w:val="24"/>
        </w:rPr>
        <w:t xml:space="preserve">(6 CFU </w:t>
      </w:r>
      <w:r w:rsidRPr="00D37CB2">
        <w:rPr>
          <w:rFonts w:ascii="Times New Roman" w:hAnsi="Times New Roman" w:cs="Times New Roman"/>
          <w:sz w:val="24"/>
          <w:szCs w:val="24"/>
        </w:rPr>
        <w:t>–</w:t>
      </w:r>
      <w:r w:rsidRPr="00D37CB2">
        <w:rPr>
          <w:rFonts w:ascii="Times New Roman" w:hAnsi="Times New Roman" w:cs="Times New Roman"/>
          <w:sz w:val="24"/>
          <w:szCs w:val="24"/>
        </w:rPr>
        <w:t xml:space="preserve"> AB</w:t>
      </w:r>
      <w:r w:rsidRPr="00D37CB2">
        <w:rPr>
          <w:rFonts w:ascii="Times New Roman" w:hAnsi="Times New Roman" w:cs="Times New Roman"/>
          <w:sz w:val="24"/>
          <w:szCs w:val="24"/>
        </w:rPr>
        <w:t>ST48</w:t>
      </w:r>
      <w:r w:rsidRPr="00D37CB2">
        <w:rPr>
          <w:rFonts w:ascii="Times New Roman" w:hAnsi="Times New Roman" w:cs="Times New Roman"/>
          <w:sz w:val="24"/>
          <w:szCs w:val="24"/>
        </w:rPr>
        <w:t>)</w:t>
      </w:r>
    </w:p>
    <w:p w14:paraId="300DD1F0" w14:textId="77777777" w:rsidR="00D37CB2" w:rsidRPr="00D37CB2" w:rsidRDefault="00D37CB2" w:rsidP="00D37CB2">
      <w:pPr>
        <w:pStyle w:val="Corpotesto"/>
        <w:spacing w:before="127"/>
        <w:ind w:right="1801"/>
        <w:jc w:val="both"/>
        <w:rPr>
          <w:rFonts w:ascii="Times New Roman" w:hAnsi="Times New Roman" w:cs="Times New Roman"/>
        </w:rPr>
      </w:pPr>
      <w:r w:rsidRPr="00D37CB2">
        <w:rPr>
          <w:rFonts w:ascii="Times New Roman" w:hAnsi="Times New Roman" w:cs="Times New Roman"/>
        </w:rPr>
        <w:t>Prof. Giuseppe Cipolla</w:t>
      </w:r>
    </w:p>
    <w:p w14:paraId="1D3BC380" w14:textId="77777777" w:rsidR="00D37CB2" w:rsidRPr="00D37CB2" w:rsidRDefault="00D37CB2" w:rsidP="00D37CB2">
      <w:pPr>
        <w:adjustRightInd w:val="0"/>
        <w:jc w:val="both"/>
        <w:rPr>
          <w:rFonts w:ascii="Times New Roman" w:hAnsi="Times New Roman" w:cs="Times New Roman"/>
          <w:sz w:val="24"/>
          <w:szCs w:val="24"/>
        </w:rPr>
      </w:pPr>
    </w:p>
    <w:p w14:paraId="10B1EC34" w14:textId="6BD3459A" w:rsidR="00A56BCC" w:rsidRPr="00D37CB2" w:rsidRDefault="00A56BCC" w:rsidP="00D37CB2">
      <w:pPr>
        <w:pStyle w:val="Corpotesto"/>
        <w:jc w:val="both"/>
        <w:rPr>
          <w:rFonts w:ascii="Times New Roman" w:hAnsi="Times New Roman" w:cs="Times New Roman"/>
          <w:b/>
        </w:rPr>
      </w:pPr>
    </w:p>
    <w:p w14:paraId="677FCC21" w14:textId="77777777" w:rsidR="00D37CB2" w:rsidRPr="00D37CB2" w:rsidRDefault="00D37CB2" w:rsidP="00D37CB2">
      <w:pPr>
        <w:pStyle w:val="Corpotesto"/>
        <w:jc w:val="both"/>
        <w:rPr>
          <w:rFonts w:ascii="Times New Roman" w:hAnsi="Times New Roman" w:cs="Times New Roman"/>
          <w:b/>
        </w:rPr>
      </w:pPr>
      <w:r w:rsidRPr="00D37CB2">
        <w:rPr>
          <w:rFonts w:ascii="Times New Roman" w:hAnsi="Times New Roman" w:cs="Times New Roman"/>
          <w:b/>
        </w:rPr>
        <w:t>OBIETTIVI FORMATIVI (COURSE OBJECTIVES):</w:t>
      </w:r>
    </w:p>
    <w:p w14:paraId="2CC70D85" w14:textId="77777777" w:rsidR="00D37CB2" w:rsidRPr="00D37CB2" w:rsidRDefault="00D37CB2" w:rsidP="00D37CB2">
      <w:pPr>
        <w:pStyle w:val="Corpotesto"/>
        <w:jc w:val="both"/>
        <w:rPr>
          <w:rFonts w:ascii="Times New Roman" w:hAnsi="Times New Roman" w:cs="Times New Roman"/>
          <w:bCs/>
        </w:rPr>
      </w:pPr>
      <w:r w:rsidRPr="00D37CB2">
        <w:rPr>
          <w:rFonts w:ascii="Times New Roman" w:hAnsi="Times New Roman" w:cs="Times New Roman"/>
          <w:bCs/>
        </w:rPr>
        <w:t>Il corso si propone di ricostruire, nell'ambito della storia dell'arte moderna e contemporanea, una storia di tutte quelle forme artistiche volte alla realizzazione di oggetti d'uso e di arredamento, che nel corso dei secoli sono state definite variamente come arti minori, arti decorative, artigianato artistico, arti applicate all'industria, perché funzionali appunto all'artigianato o all'industria.</w:t>
      </w:r>
    </w:p>
    <w:p w14:paraId="6B5E60A2" w14:textId="77777777" w:rsidR="00D37CB2" w:rsidRPr="00D37CB2" w:rsidRDefault="00D37CB2" w:rsidP="00D37CB2">
      <w:pPr>
        <w:pStyle w:val="Corpotesto"/>
        <w:jc w:val="both"/>
        <w:rPr>
          <w:rFonts w:ascii="Times New Roman" w:hAnsi="Times New Roman" w:cs="Times New Roman"/>
          <w:bCs/>
        </w:rPr>
      </w:pPr>
      <w:r w:rsidRPr="00D37CB2">
        <w:rPr>
          <w:rFonts w:ascii="Times New Roman" w:hAnsi="Times New Roman" w:cs="Times New Roman"/>
          <w:bCs/>
        </w:rPr>
        <w:t>Il termine "arti minori" nasce nell'ambito della cultura rinascimentale e della disputa sul primato delle arti, dando origine a una classificazione che ne discrimina l'aspetto meccanico e operativo rispetto al valore anche intellettuale delle "arti maggiori" quali pittura, scultura, architettura. Spetta alla cultura illuminista il merito di aver operato una seria riflessione sul ruolo delle arti cosiddette minori, mettendone in risalto gli aspetti che coniugano estetica e valore d'uso. Il termine "arti applicate" nasce nell'ambito della rivoluzione industriale, che in Inghilterra dà vita a un dibattito intorno ad arte e industria, al ruolo dell'ornamento, alla necessità di trovare un punto d'incontro tra artisticità, progettazione e produzione di oggetti d'uso.</w:t>
      </w:r>
    </w:p>
    <w:p w14:paraId="1EAE2555" w14:textId="77777777" w:rsidR="00D37CB2" w:rsidRPr="00D37CB2" w:rsidRDefault="00D37CB2" w:rsidP="00D37CB2">
      <w:pPr>
        <w:pStyle w:val="Corpotesto"/>
        <w:jc w:val="both"/>
        <w:rPr>
          <w:rFonts w:ascii="Times New Roman" w:hAnsi="Times New Roman" w:cs="Times New Roman"/>
          <w:bCs/>
        </w:rPr>
      </w:pPr>
      <w:r w:rsidRPr="00D37CB2">
        <w:rPr>
          <w:rFonts w:ascii="Times New Roman" w:hAnsi="Times New Roman" w:cs="Times New Roman"/>
          <w:bCs/>
        </w:rPr>
        <w:t>Nel corso si presenteranno le tappe fondamentali della storia delle arti applicate, dalla rivoluzione industriale al dibattito su arte, artigianato e industria, che coinvolge teoricamente e operativamente il movimento Arts &amp; Crafts, l'Art Nouveau e le Secessioni, l'Art Déco e il Movimento Moderno, in cui matura il concetto di design.</w:t>
      </w:r>
    </w:p>
    <w:p w14:paraId="015757DA" w14:textId="00850963" w:rsidR="00D37CB2" w:rsidRPr="00D37CB2" w:rsidRDefault="00D37CB2" w:rsidP="00D37CB2">
      <w:pPr>
        <w:pStyle w:val="Corpotesto"/>
        <w:jc w:val="both"/>
        <w:rPr>
          <w:rFonts w:ascii="Times New Roman" w:hAnsi="Times New Roman" w:cs="Times New Roman"/>
          <w:bCs/>
        </w:rPr>
      </w:pPr>
      <w:r w:rsidRPr="00D37CB2">
        <w:rPr>
          <w:rFonts w:ascii="Times New Roman" w:hAnsi="Times New Roman" w:cs="Times New Roman"/>
          <w:bCs/>
        </w:rPr>
        <w:t>Si prenderanno in esame, con una costante attenzione al riconoscimento degli stili nel contesto della storia dell'arte, alla decorazione e alla progettazione, oggetti d'uso e manufatti, cogliendone le relazioni che li legano e che li rendono espressione delle diverse epoche artistiche.</w:t>
      </w:r>
    </w:p>
    <w:p w14:paraId="0AC5BA37" w14:textId="5E8579A4" w:rsidR="00D37CB2" w:rsidRPr="00D37CB2" w:rsidRDefault="00D37CB2" w:rsidP="00D37CB2">
      <w:pPr>
        <w:pStyle w:val="Corpotesto"/>
        <w:jc w:val="both"/>
        <w:rPr>
          <w:rFonts w:ascii="Times New Roman" w:hAnsi="Times New Roman" w:cs="Times New Roman"/>
          <w:bCs/>
        </w:rPr>
      </w:pPr>
    </w:p>
    <w:p w14:paraId="5B7B2729" w14:textId="77777777" w:rsidR="00D37CB2" w:rsidRPr="00D37CB2" w:rsidRDefault="00D37CB2" w:rsidP="00D37CB2">
      <w:pPr>
        <w:pStyle w:val="Corpotesto"/>
        <w:jc w:val="both"/>
        <w:rPr>
          <w:rFonts w:ascii="Times New Roman" w:hAnsi="Times New Roman" w:cs="Times New Roman"/>
          <w:b/>
        </w:rPr>
      </w:pPr>
      <w:r w:rsidRPr="00D37CB2">
        <w:rPr>
          <w:rFonts w:ascii="Times New Roman" w:hAnsi="Times New Roman" w:cs="Times New Roman"/>
          <w:b/>
        </w:rPr>
        <w:t>CONTENUTI E TEMATICHE (SUBJECT MATTER):</w:t>
      </w:r>
    </w:p>
    <w:p w14:paraId="1E9A4469" w14:textId="77777777" w:rsidR="00D37CB2" w:rsidRPr="00D37CB2" w:rsidRDefault="00D37CB2" w:rsidP="00D37CB2">
      <w:pPr>
        <w:pStyle w:val="Corpotesto"/>
        <w:jc w:val="both"/>
        <w:rPr>
          <w:rFonts w:ascii="Times New Roman" w:hAnsi="Times New Roman" w:cs="Times New Roman"/>
          <w:bCs/>
        </w:rPr>
      </w:pPr>
      <w:r w:rsidRPr="00D37CB2">
        <w:rPr>
          <w:rFonts w:ascii="Times New Roman" w:hAnsi="Times New Roman" w:cs="Times New Roman"/>
          <w:bCs/>
        </w:rPr>
        <w:t>L'illuminismo, l'Encyclopedie e la rivalutazione delle "arti minori".</w:t>
      </w:r>
    </w:p>
    <w:p w14:paraId="1F3F34EE" w14:textId="77777777" w:rsidR="00D37CB2" w:rsidRPr="00D37CB2" w:rsidRDefault="00D37CB2" w:rsidP="00D37CB2">
      <w:pPr>
        <w:pStyle w:val="Corpotesto"/>
        <w:jc w:val="both"/>
        <w:rPr>
          <w:rFonts w:ascii="Times New Roman" w:hAnsi="Times New Roman" w:cs="Times New Roman"/>
          <w:bCs/>
        </w:rPr>
      </w:pPr>
      <w:r w:rsidRPr="00D37CB2">
        <w:rPr>
          <w:rFonts w:ascii="Times New Roman" w:hAnsi="Times New Roman" w:cs="Times New Roman"/>
          <w:bCs/>
        </w:rPr>
        <w:t>Dalle manifatture artigianali alla rivoluzione industriale: funzionalità e serialità nelle ceramiche di Wedgwood.</w:t>
      </w:r>
    </w:p>
    <w:p w14:paraId="56DE5E8F" w14:textId="77777777" w:rsidR="00D37CB2" w:rsidRPr="00D37CB2" w:rsidRDefault="00D37CB2" w:rsidP="00D37CB2">
      <w:pPr>
        <w:pStyle w:val="Corpotesto"/>
        <w:jc w:val="both"/>
        <w:rPr>
          <w:rFonts w:ascii="Times New Roman" w:hAnsi="Times New Roman" w:cs="Times New Roman"/>
          <w:bCs/>
        </w:rPr>
      </w:pPr>
      <w:r w:rsidRPr="00D37CB2">
        <w:rPr>
          <w:rFonts w:ascii="Times New Roman" w:hAnsi="Times New Roman" w:cs="Times New Roman"/>
          <w:bCs/>
        </w:rPr>
        <w:t xml:space="preserve">L'età vittoriana e il dibattito intorno all'arte applicata all'industria e al concetto di ornamento: Henry Cole </w:t>
      </w:r>
      <w:r w:rsidRPr="00D37CB2">
        <w:rPr>
          <w:rFonts w:ascii="Times New Roman" w:hAnsi="Times New Roman" w:cs="Times New Roman"/>
          <w:bCs/>
        </w:rPr>
        <w:lastRenderedPageBreak/>
        <w:t>e la rivista Journal of Design and Manufacture, Owen Jones e The Grammar of Ornament.</w:t>
      </w:r>
    </w:p>
    <w:p w14:paraId="2BDE7475" w14:textId="77777777" w:rsidR="00D37CB2" w:rsidRPr="00D37CB2" w:rsidRDefault="00D37CB2" w:rsidP="00D37CB2">
      <w:pPr>
        <w:pStyle w:val="Corpotesto"/>
        <w:jc w:val="both"/>
        <w:rPr>
          <w:rFonts w:ascii="Times New Roman" w:hAnsi="Times New Roman" w:cs="Times New Roman"/>
          <w:bCs/>
        </w:rPr>
      </w:pPr>
      <w:r w:rsidRPr="00D37CB2">
        <w:rPr>
          <w:rFonts w:ascii="Times New Roman" w:hAnsi="Times New Roman" w:cs="Times New Roman"/>
          <w:bCs/>
        </w:rPr>
        <w:t>La Great Exhibition di Londra del 1851 e il Crystal Palace. Istituzione di nuove scuole di disegno e arti applicate, di nuove collezioni, nascita del Victoria and Albert Museum.</w:t>
      </w:r>
    </w:p>
    <w:p w14:paraId="1026848C" w14:textId="77777777" w:rsidR="00D37CB2" w:rsidRPr="00D37CB2" w:rsidRDefault="00D37CB2" w:rsidP="00D37CB2">
      <w:pPr>
        <w:pStyle w:val="Corpotesto"/>
        <w:jc w:val="both"/>
        <w:rPr>
          <w:rFonts w:ascii="Times New Roman" w:hAnsi="Times New Roman" w:cs="Times New Roman"/>
          <w:bCs/>
        </w:rPr>
      </w:pPr>
      <w:r w:rsidRPr="00D37CB2">
        <w:rPr>
          <w:rFonts w:ascii="Times New Roman" w:hAnsi="Times New Roman" w:cs="Times New Roman"/>
          <w:bCs/>
        </w:rPr>
        <w:t>William Morris e il movimento delle Arts &amp; Crafts. Il Gothic Revival di Pugin e Ruskin. Dalla Morris, Marshall, Faulkner &amp; Co. alla Kelmscott Press.</w:t>
      </w:r>
    </w:p>
    <w:p w14:paraId="30B7B2BF" w14:textId="77777777" w:rsidR="00D37CB2" w:rsidRPr="00D37CB2" w:rsidRDefault="00D37CB2" w:rsidP="00D37CB2">
      <w:pPr>
        <w:pStyle w:val="Corpotesto"/>
        <w:jc w:val="both"/>
        <w:rPr>
          <w:rFonts w:ascii="Times New Roman" w:hAnsi="Times New Roman" w:cs="Times New Roman"/>
          <w:bCs/>
        </w:rPr>
      </w:pPr>
      <w:r w:rsidRPr="00D37CB2">
        <w:rPr>
          <w:rFonts w:ascii="Times New Roman" w:hAnsi="Times New Roman" w:cs="Times New Roman"/>
          <w:bCs/>
        </w:rPr>
        <w:t>Dal movimento delle Arts &amp; Crafts all'estetizzazione della vita quotidiana nelle varie declinazioni dell'Art Nouveau. Il Liberty in Gran Bretagna. Charles Rennie Mackintosh e la Scuola di Glasgow.</w:t>
      </w:r>
    </w:p>
    <w:p w14:paraId="12511298" w14:textId="77777777" w:rsidR="00D37CB2" w:rsidRPr="00D37CB2" w:rsidRDefault="00D37CB2" w:rsidP="00D37CB2">
      <w:pPr>
        <w:pStyle w:val="Corpotesto"/>
        <w:jc w:val="both"/>
        <w:rPr>
          <w:rFonts w:ascii="Times New Roman" w:hAnsi="Times New Roman" w:cs="Times New Roman"/>
          <w:bCs/>
        </w:rPr>
      </w:pPr>
      <w:r w:rsidRPr="00D37CB2">
        <w:rPr>
          <w:rFonts w:ascii="Times New Roman" w:hAnsi="Times New Roman" w:cs="Times New Roman"/>
          <w:bCs/>
          <w:lang w:val="en-US"/>
        </w:rPr>
        <w:t xml:space="preserve">L'Art Nouveau in Belgio: Victor Horta e Henry Van de Velde. </w:t>
      </w:r>
      <w:r w:rsidRPr="00D37CB2">
        <w:rPr>
          <w:rFonts w:ascii="Times New Roman" w:hAnsi="Times New Roman" w:cs="Times New Roman"/>
          <w:bCs/>
        </w:rPr>
        <w:t>L'Art Nouveau in Francia.</w:t>
      </w:r>
    </w:p>
    <w:p w14:paraId="4B431674" w14:textId="77777777" w:rsidR="00D37CB2" w:rsidRPr="00D37CB2" w:rsidRDefault="00D37CB2" w:rsidP="00D37CB2">
      <w:pPr>
        <w:pStyle w:val="Corpotesto"/>
        <w:jc w:val="both"/>
        <w:rPr>
          <w:rFonts w:ascii="Times New Roman" w:hAnsi="Times New Roman" w:cs="Times New Roman"/>
          <w:bCs/>
        </w:rPr>
      </w:pPr>
      <w:r w:rsidRPr="00D37CB2">
        <w:rPr>
          <w:rFonts w:ascii="Times New Roman" w:hAnsi="Times New Roman" w:cs="Times New Roman"/>
          <w:bCs/>
        </w:rPr>
        <w:t>Lo Jugendstil in Germania. La Secessione viennese e la rivista Ver Sacrum. Josef Hoffman, Joseph Maria Olbrich, Kolo Moser. La Wiener Werkstätte: il "design" dell'artigianato.</w:t>
      </w:r>
    </w:p>
    <w:p w14:paraId="67C133AF" w14:textId="77777777" w:rsidR="00D37CB2" w:rsidRPr="00D37CB2" w:rsidRDefault="00D37CB2" w:rsidP="00D37CB2">
      <w:pPr>
        <w:pStyle w:val="Corpotesto"/>
        <w:jc w:val="both"/>
        <w:rPr>
          <w:rFonts w:ascii="Times New Roman" w:hAnsi="Times New Roman" w:cs="Times New Roman"/>
          <w:bCs/>
        </w:rPr>
      </w:pPr>
      <w:r w:rsidRPr="00D37CB2">
        <w:rPr>
          <w:rFonts w:ascii="Times New Roman" w:hAnsi="Times New Roman" w:cs="Times New Roman"/>
          <w:bCs/>
        </w:rPr>
        <w:t>Il Deutsche Werkbund e la nascita del disegno industriale.</w:t>
      </w:r>
    </w:p>
    <w:p w14:paraId="79E8AEB7" w14:textId="77777777" w:rsidR="00D37CB2" w:rsidRPr="00D37CB2" w:rsidRDefault="00D37CB2" w:rsidP="00D37CB2">
      <w:pPr>
        <w:pStyle w:val="Corpotesto"/>
        <w:jc w:val="both"/>
        <w:rPr>
          <w:rFonts w:ascii="Times New Roman" w:hAnsi="Times New Roman" w:cs="Times New Roman"/>
          <w:bCs/>
        </w:rPr>
      </w:pPr>
      <w:r w:rsidRPr="00D37CB2">
        <w:rPr>
          <w:rFonts w:ascii="Times New Roman" w:hAnsi="Times New Roman" w:cs="Times New Roman"/>
          <w:bCs/>
        </w:rPr>
        <w:t>Il contributo delle avanguardie artistiche. Il Futurismo e il manifesto Ricostruzione futurista dell'universo di Balla e Depero. La Casa d'Arte Futurista di Depero. Sonia Delaunay e l'Atelier Simultané.</w:t>
      </w:r>
    </w:p>
    <w:p w14:paraId="6E83A321" w14:textId="77777777" w:rsidR="00D37CB2" w:rsidRPr="00D37CB2" w:rsidRDefault="00D37CB2" w:rsidP="00D37CB2">
      <w:pPr>
        <w:pStyle w:val="Corpotesto"/>
        <w:jc w:val="both"/>
        <w:rPr>
          <w:rFonts w:ascii="Times New Roman" w:hAnsi="Times New Roman" w:cs="Times New Roman"/>
          <w:bCs/>
        </w:rPr>
      </w:pPr>
      <w:r w:rsidRPr="00D37CB2">
        <w:rPr>
          <w:rFonts w:ascii="Times New Roman" w:hAnsi="Times New Roman" w:cs="Times New Roman"/>
          <w:bCs/>
        </w:rPr>
        <w:t>Formazione, creazione artistica, progettazione e produzione: Bauhaus in Germania, Vchutemas a Mosca. Bauhaus: le fasi di Weimar, Dessau, Berlino.</w:t>
      </w:r>
    </w:p>
    <w:p w14:paraId="4B16248B" w14:textId="77777777" w:rsidR="00D37CB2" w:rsidRPr="00D37CB2" w:rsidRDefault="00D37CB2" w:rsidP="00D37CB2">
      <w:pPr>
        <w:pStyle w:val="Corpotesto"/>
        <w:jc w:val="both"/>
        <w:rPr>
          <w:rFonts w:ascii="Times New Roman" w:hAnsi="Times New Roman" w:cs="Times New Roman"/>
          <w:bCs/>
        </w:rPr>
      </w:pPr>
      <w:r w:rsidRPr="00D37CB2">
        <w:rPr>
          <w:rFonts w:ascii="Times New Roman" w:hAnsi="Times New Roman" w:cs="Times New Roman"/>
          <w:bCs/>
        </w:rPr>
        <w:t>L'Esposizione delle Arti Decorative di Parigi del 1925. L'Art Déco come fenomeno di gusto. Art Déco e Movimento Moderno: i due volti della modernità.</w:t>
      </w:r>
    </w:p>
    <w:p w14:paraId="2B84D691" w14:textId="77777777" w:rsidR="00D37CB2" w:rsidRPr="00D37CB2" w:rsidRDefault="00D37CB2" w:rsidP="00D37CB2">
      <w:pPr>
        <w:pStyle w:val="Corpotesto"/>
        <w:jc w:val="both"/>
        <w:rPr>
          <w:rFonts w:ascii="Times New Roman" w:hAnsi="Times New Roman" w:cs="Times New Roman"/>
          <w:bCs/>
        </w:rPr>
      </w:pPr>
      <w:r w:rsidRPr="00D37CB2">
        <w:rPr>
          <w:rFonts w:ascii="Times New Roman" w:hAnsi="Times New Roman" w:cs="Times New Roman"/>
          <w:bCs/>
        </w:rPr>
        <w:t>Lo Streamlining negli Stati Uniti.</w:t>
      </w:r>
    </w:p>
    <w:p w14:paraId="22284C00" w14:textId="77777777" w:rsidR="00D37CB2" w:rsidRPr="00D37CB2" w:rsidRDefault="00D37CB2" w:rsidP="00D37CB2">
      <w:pPr>
        <w:pStyle w:val="Corpotesto"/>
        <w:jc w:val="both"/>
        <w:rPr>
          <w:rFonts w:ascii="Times New Roman" w:hAnsi="Times New Roman" w:cs="Times New Roman"/>
          <w:bCs/>
        </w:rPr>
      </w:pPr>
      <w:r w:rsidRPr="00D37CB2">
        <w:rPr>
          <w:rFonts w:ascii="Times New Roman" w:hAnsi="Times New Roman" w:cs="Times New Roman"/>
          <w:bCs/>
        </w:rPr>
        <w:t xml:space="preserve">Le Triennali di Milano e il dibattito sulle riviste: Domus di Gio Ponti, Casabella di Pagano e Persico. </w:t>
      </w:r>
    </w:p>
    <w:p w14:paraId="7EF84EDF" w14:textId="77777777" w:rsidR="00D37CB2" w:rsidRPr="00D37CB2" w:rsidRDefault="00D37CB2" w:rsidP="00D37CB2">
      <w:pPr>
        <w:pStyle w:val="Corpotesto"/>
        <w:jc w:val="both"/>
        <w:rPr>
          <w:rFonts w:ascii="Times New Roman" w:hAnsi="Times New Roman" w:cs="Times New Roman"/>
          <w:bCs/>
        </w:rPr>
      </w:pPr>
    </w:p>
    <w:p w14:paraId="16F6CE08" w14:textId="77777777" w:rsidR="00D37CB2" w:rsidRPr="00D37CB2" w:rsidRDefault="00D37CB2" w:rsidP="00D37CB2">
      <w:pPr>
        <w:pStyle w:val="Corpotesto"/>
        <w:jc w:val="both"/>
        <w:rPr>
          <w:rFonts w:ascii="Times New Roman" w:hAnsi="Times New Roman" w:cs="Times New Roman"/>
          <w:b/>
        </w:rPr>
      </w:pPr>
      <w:r w:rsidRPr="00D37CB2">
        <w:rPr>
          <w:rFonts w:ascii="Times New Roman" w:hAnsi="Times New Roman" w:cs="Times New Roman"/>
          <w:b/>
        </w:rPr>
        <w:t>TIPOLOGIA DELLA DIDATTICA (CLASS FORMAT):</w:t>
      </w:r>
    </w:p>
    <w:p w14:paraId="154AB6B1" w14:textId="7FAB16CF" w:rsidR="00D37CB2" w:rsidRPr="00D37CB2" w:rsidRDefault="00D37CB2" w:rsidP="00D37CB2">
      <w:pPr>
        <w:pStyle w:val="Corpotesto"/>
        <w:jc w:val="both"/>
        <w:rPr>
          <w:rFonts w:ascii="Times New Roman" w:hAnsi="Times New Roman" w:cs="Times New Roman"/>
          <w:bCs/>
        </w:rPr>
      </w:pPr>
      <w:r w:rsidRPr="00D37CB2">
        <w:rPr>
          <w:rFonts w:ascii="Times New Roman" w:hAnsi="Times New Roman" w:cs="Times New Roman"/>
          <w:bCs/>
        </w:rPr>
        <w:t>Lezioni teoriche</w:t>
      </w:r>
      <w:r w:rsidRPr="00D37CB2">
        <w:rPr>
          <w:rFonts w:ascii="Times New Roman" w:hAnsi="Times New Roman" w:cs="Times New Roman"/>
          <w:bCs/>
        </w:rPr>
        <w:t>, proiezioni video e documentari, visite nei musei</w:t>
      </w:r>
    </w:p>
    <w:p w14:paraId="6E4F571A" w14:textId="77777777" w:rsidR="00D37CB2" w:rsidRPr="00D37CB2" w:rsidRDefault="00D37CB2" w:rsidP="00D37CB2">
      <w:pPr>
        <w:pStyle w:val="Corpotesto"/>
        <w:jc w:val="both"/>
        <w:rPr>
          <w:rFonts w:ascii="Times New Roman" w:hAnsi="Times New Roman" w:cs="Times New Roman"/>
          <w:bCs/>
        </w:rPr>
      </w:pPr>
      <w:r w:rsidRPr="00D37CB2">
        <w:rPr>
          <w:rFonts w:ascii="Times New Roman" w:hAnsi="Times New Roman" w:cs="Times New Roman"/>
          <w:bCs/>
        </w:rPr>
        <w:t xml:space="preserve"> </w:t>
      </w:r>
    </w:p>
    <w:p w14:paraId="74CD6020" w14:textId="77777777" w:rsidR="00D37CB2" w:rsidRPr="00D37CB2" w:rsidRDefault="00D37CB2" w:rsidP="00D37CB2">
      <w:pPr>
        <w:pStyle w:val="Corpotesto"/>
        <w:jc w:val="both"/>
        <w:rPr>
          <w:rFonts w:ascii="Times New Roman" w:hAnsi="Times New Roman" w:cs="Times New Roman"/>
          <w:b/>
        </w:rPr>
      </w:pPr>
      <w:r w:rsidRPr="00D37CB2">
        <w:rPr>
          <w:rFonts w:ascii="Times New Roman" w:hAnsi="Times New Roman" w:cs="Times New Roman"/>
          <w:b/>
        </w:rPr>
        <w:t>MODALITA' DI ACCERTAMENTO FINALE (FINAL EVALUATION):</w:t>
      </w:r>
    </w:p>
    <w:p w14:paraId="05EDAA2F" w14:textId="77777777" w:rsidR="00D37CB2" w:rsidRPr="00D37CB2" w:rsidRDefault="00D37CB2" w:rsidP="00D37CB2">
      <w:pPr>
        <w:pStyle w:val="Corpotesto"/>
        <w:jc w:val="both"/>
        <w:rPr>
          <w:rFonts w:ascii="Times New Roman" w:hAnsi="Times New Roman" w:cs="Times New Roman"/>
          <w:bCs/>
        </w:rPr>
      </w:pPr>
      <w:r w:rsidRPr="00D37CB2">
        <w:rPr>
          <w:rFonts w:ascii="Times New Roman" w:hAnsi="Times New Roman" w:cs="Times New Roman"/>
          <w:bCs/>
        </w:rPr>
        <w:t>L'esame consiste in un colloquio orale, per accertare la conoscenza degli argomenti trattati nel corso delle lezioni, utilizzando i testi proposti e con il sussidio delle immagini messe a disposizione, con l'obiettivo di riuscire a collegare criticamente le diverse tematiche affrontate.</w:t>
      </w:r>
    </w:p>
    <w:p w14:paraId="41986D9F" w14:textId="09A6789C" w:rsidR="00D37CB2" w:rsidRPr="00D37CB2" w:rsidRDefault="00D37CB2" w:rsidP="00D37CB2">
      <w:pPr>
        <w:pStyle w:val="Corpotesto"/>
        <w:jc w:val="both"/>
        <w:rPr>
          <w:rFonts w:ascii="Times New Roman" w:hAnsi="Times New Roman" w:cs="Times New Roman"/>
          <w:bCs/>
        </w:rPr>
      </w:pPr>
    </w:p>
    <w:p w14:paraId="7E86EC39" w14:textId="77777777" w:rsidR="00D37CB2" w:rsidRPr="00D37CB2" w:rsidRDefault="00D37CB2" w:rsidP="00D37CB2">
      <w:pPr>
        <w:pStyle w:val="Corpotesto"/>
        <w:jc w:val="both"/>
        <w:rPr>
          <w:rFonts w:ascii="Times New Roman" w:hAnsi="Times New Roman" w:cs="Times New Roman"/>
          <w:b/>
        </w:rPr>
      </w:pPr>
      <w:r w:rsidRPr="00D37CB2">
        <w:rPr>
          <w:rFonts w:ascii="Times New Roman" w:hAnsi="Times New Roman" w:cs="Times New Roman"/>
          <w:b/>
        </w:rPr>
        <w:t>BIBLIOGRAFIA (BIBLIOGRAPHY):</w:t>
      </w:r>
    </w:p>
    <w:p w14:paraId="19213EC6" w14:textId="77777777" w:rsidR="00D37CB2" w:rsidRPr="00D37CB2" w:rsidRDefault="00D37CB2" w:rsidP="00D37CB2">
      <w:pPr>
        <w:pStyle w:val="Corpotesto"/>
        <w:jc w:val="both"/>
        <w:rPr>
          <w:rFonts w:ascii="Times New Roman" w:hAnsi="Times New Roman" w:cs="Times New Roman"/>
          <w:b/>
        </w:rPr>
      </w:pPr>
    </w:p>
    <w:p w14:paraId="2B71EC73" w14:textId="30081B38" w:rsidR="00D37CB2" w:rsidRPr="00D37CB2" w:rsidRDefault="00D37CB2" w:rsidP="00D37CB2">
      <w:pPr>
        <w:pStyle w:val="Corpotesto"/>
        <w:jc w:val="both"/>
        <w:rPr>
          <w:rFonts w:ascii="Times New Roman" w:hAnsi="Times New Roman" w:cs="Times New Roman"/>
          <w:b/>
        </w:rPr>
      </w:pPr>
      <w:r w:rsidRPr="00D37CB2">
        <w:rPr>
          <w:rFonts w:ascii="Times New Roman" w:hAnsi="Times New Roman" w:cs="Times New Roman"/>
          <w:b/>
        </w:rPr>
        <w:t xml:space="preserve">Testi </w:t>
      </w:r>
      <w:r w:rsidR="009E6CDE">
        <w:rPr>
          <w:rFonts w:ascii="Times New Roman" w:hAnsi="Times New Roman" w:cs="Times New Roman"/>
          <w:b/>
        </w:rPr>
        <w:t>obbligatori</w:t>
      </w:r>
      <w:r w:rsidRPr="00D37CB2">
        <w:rPr>
          <w:rFonts w:ascii="Times New Roman" w:hAnsi="Times New Roman" w:cs="Times New Roman"/>
          <w:b/>
        </w:rPr>
        <w:t>:</w:t>
      </w:r>
    </w:p>
    <w:p w14:paraId="4C88CC4C" w14:textId="5862B9C0" w:rsidR="00D37CB2" w:rsidRDefault="00D37CB2" w:rsidP="00D37CB2">
      <w:pPr>
        <w:pStyle w:val="Corpotesto"/>
        <w:jc w:val="both"/>
        <w:rPr>
          <w:rFonts w:ascii="Times New Roman" w:hAnsi="Times New Roman" w:cs="Times New Roman"/>
          <w:bCs/>
        </w:rPr>
      </w:pPr>
      <w:r w:rsidRPr="00D37CB2">
        <w:rPr>
          <w:rFonts w:ascii="Times New Roman" w:hAnsi="Times New Roman" w:cs="Times New Roman"/>
          <w:bCs/>
        </w:rPr>
        <w:t xml:space="preserve">Renato De Fusco, </w:t>
      </w:r>
      <w:r w:rsidRPr="00D37CB2">
        <w:rPr>
          <w:rFonts w:ascii="Times New Roman" w:hAnsi="Times New Roman" w:cs="Times New Roman"/>
          <w:bCs/>
          <w:i/>
          <w:iCs/>
        </w:rPr>
        <w:t>Storia del design</w:t>
      </w:r>
      <w:r w:rsidRPr="00D37CB2">
        <w:rPr>
          <w:rFonts w:ascii="Times New Roman" w:hAnsi="Times New Roman" w:cs="Times New Roman"/>
          <w:bCs/>
        </w:rPr>
        <w:t>, (nuova ed. ampliata), Laterza, Bari 2009</w:t>
      </w:r>
    </w:p>
    <w:p w14:paraId="5E7CCD65" w14:textId="2201FD90" w:rsidR="00D37CB2" w:rsidRDefault="00D37CB2" w:rsidP="00D37CB2">
      <w:pPr>
        <w:pStyle w:val="Corpotesto"/>
        <w:jc w:val="both"/>
        <w:rPr>
          <w:rFonts w:ascii="Times New Roman" w:hAnsi="Times New Roman" w:cs="Times New Roman"/>
          <w:bCs/>
        </w:rPr>
      </w:pPr>
      <w:r w:rsidRPr="00D37CB2">
        <w:rPr>
          <w:rFonts w:ascii="Times New Roman" w:hAnsi="Times New Roman" w:cs="Times New Roman"/>
          <w:bCs/>
        </w:rPr>
        <w:t xml:space="preserve">Ferdinando Bologna, </w:t>
      </w:r>
      <w:r w:rsidRPr="00D37CB2">
        <w:rPr>
          <w:rFonts w:ascii="Times New Roman" w:hAnsi="Times New Roman" w:cs="Times New Roman"/>
          <w:bCs/>
          <w:i/>
          <w:iCs/>
        </w:rPr>
        <w:t>Dalle arti minori all'industrial design. Storia di una ideologia</w:t>
      </w:r>
      <w:r w:rsidRPr="00D37CB2">
        <w:rPr>
          <w:rFonts w:ascii="Times New Roman" w:hAnsi="Times New Roman" w:cs="Times New Roman"/>
          <w:bCs/>
        </w:rPr>
        <w:t>, Laterza, Bari 1972 (ultima ed. Paparo, Napoli 2009)</w:t>
      </w:r>
    </w:p>
    <w:p w14:paraId="41693A9B" w14:textId="7CFA161C" w:rsidR="00D8209A" w:rsidRPr="00D37CB2" w:rsidRDefault="00D8209A" w:rsidP="00D37CB2">
      <w:pPr>
        <w:pStyle w:val="Corpotesto"/>
        <w:jc w:val="both"/>
        <w:rPr>
          <w:rFonts w:ascii="Times New Roman" w:hAnsi="Times New Roman" w:cs="Times New Roman"/>
          <w:bCs/>
        </w:rPr>
      </w:pPr>
      <w:r w:rsidRPr="00D8209A">
        <w:rPr>
          <w:rFonts w:ascii="Times New Roman" w:hAnsi="Times New Roman" w:cs="Times New Roman"/>
          <w:bCs/>
        </w:rPr>
        <w:t xml:space="preserve">Maurizio Vitta, </w:t>
      </w:r>
      <w:r w:rsidRPr="00D8209A">
        <w:rPr>
          <w:rFonts w:ascii="Times New Roman" w:hAnsi="Times New Roman" w:cs="Times New Roman"/>
          <w:bCs/>
          <w:i/>
          <w:iCs/>
        </w:rPr>
        <w:t>Il progetto della bellezza. Il design fra arte e tecnica dal 1851 a oggi</w:t>
      </w:r>
      <w:r w:rsidRPr="00D8209A">
        <w:rPr>
          <w:rFonts w:ascii="Times New Roman" w:hAnsi="Times New Roman" w:cs="Times New Roman"/>
          <w:bCs/>
        </w:rPr>
        <w:t>, (nuova edizione ampliata), Einaudi, Torino 2011</w:t>
      </w:r>
    </w:p>
    <w:p w14:paraId="48800894" w14:textId="1F731132" w:rsidR="009E6CDE" w:rsidRPr="00D37CB2" w:rsidRDefault="009E6CDE" w:rsidP="00D37CB2">
      <w:pPr>
        <w:pStyle w:val="Corpotesto"/>
        <w:jc w:val="both"/>
        <w:rPr>
          <w:rFonts w:ascii="Times New Roman" w:hAnsi="Times New Roman" w:cs="Times New Roman"/>
          <w:bCs/>
        </w:rPr>
      </w:pPr>
      <w:r w:rsidRPr="009E6CDE">
        <w:rPr>
          <w:rFonts w:ascii="Times New Roman" w:hAnsi="Times New Roman" w:cs="Times New Roman"/>
          <w:bCs/>
        </w:rPr>
        <w:t>G. C.,</w:t>
      </w:r>
      <w:r>
        <w:rPr>
          <w:rFonts w:ascii="Times New Roman" w:hAnsi="Times New Roman" w:cs="Times New Roman"/>
          <w:bCs/>
          <w:i/>
          <w:iCs/>
        </w:rPr>
        <w:t xml:space="preserve"> </w:t>
      </w:r>
      <w:r w:rsidRPr="009E6CDE">
        <w:rPr>
          <w:rFonts w:ascii="Times New Roman" w:hAnsi="Times New Roman" w:cs="Times New Roman"/>
          <w:bCs/>
          <w:i/>
          <w:iCs/>
        </w:rPr>
        <w:t>Ai pochi felici. Leonardo Sciascia e le arti visive. Un caleidoscopio critico</w:t>
      </w:r>
      <w:r>
        <w:rPr>
          <w:rFonts w:ascii="Times New Roman" w:hAnsi="Times New Roman" w:cs="Times New Roman"/>
          <w:bCs/>
        </w:rPr>
        <w:t>, Edizioni Caracol, Palermo 2020.</w:t>
      </w:r>
    </w:p>
    <w:p w14:paraId="7BAC8549" w14:textId="77777777" w:rsidR="00D37CB2" w:rsidRPr="00D37CB2" w:rsidRDefault="00D37CB2" w:rsidP="00D37CB2">
      <w:pPr>
        <w:pStyle w:val="Corpotesto"/>
        <w:jc w:val="both"/>
        <w:rPr>
          <w:rFonts w:ascii="Times New Roman" w:hAnsi="Times New Roman" w:cs="Times New Roman"/>
          <w:bCs/>
        </w:rPr>
      </w:pPr>
    </w:p>
    <w:p w14:paraId="34FD7DEC" w14:textId="4166F1A0" w:rsidR="00D37CB2" w:rsidRPr="00D8209A" w:rsidRDefault="00D37CB2" w:rsidP="00D37CB2">
      <w:pPr>
        <w:pStyle w:val="Corpotesto"/>
        <w:jc w:val="both"/>
        <w:rPr>
          <w:rFonts w:ascii="Times New Roman" w:hAnsi="Times New Roman" w:cs="Times New Roman"/>
          <w:b/>
        </w:rPr>
      </w:pPr>
      <w:r w:rsidRPr="00D37CB2">
        <w:rPr>
          <w:rFonts w:ascii="Times New Roman" w:hAnsi="Times New Roman" w:cs="Times New Roman"/>
          <w:b/>
        </w:rPr>
        <w:t>Altri testi</w:t>
      </w:r>
      <w:r w:rsidR="009E6CDE">
        <w:rPr>
          <w:rFonts w:ascii="Times New Roman" w:hAnsi="Times New Roman" w:cs="Times New Roman"/>
          <w:b/>
        </w:rPr>
        <w:t xml:space="preserve"> suggeriti</w:t>
      </w:r>
      <w:r w:rsidRPr="00D37CB2">
        <w:rPr>
          <w:rFonts w:ascii="Times New Roman" w:hAnsi="Times New Roman" w:cs="Times New Roman"/>
          <w:b/>
        </w:rPr>
        <w:t>:</w:t>
      </w:r>
    </w:p>
    <w:p w14:paraId="7BD495B5" w14:textId="5AFFE145" w:rsidR="00D37CB2" w:rsidRDefault="00D37CB2" w:rsidP="00D37CB2">
      <w:pPr>
        <w:pStyle w:val="Corpotesto"/>
        <w:jc w:val="both"/>
        <w:rPr>
          <w:rFonts w:ascii="Times New Roman" w:hAnsi="Times New Roman" w:cs="Times New Roman"/>
          <w:bCs/>
        </w:rPr>
      </w:pPr>
      <w:r w:rsidRPr="00D8209A">
        <w:rPr>
          <w:rFonts w:ascii="Times New Roman" w:hAnsi="Times New Roman" w:cs="Times New Roman"/>
          <w:bCs/>
        </w:rPr>
        <w:t xml:space="preserve">Gabriella D'Amato, </w:t>
      </w:r>
      <w:r w:rsidRPr="00D8209A">
        <w:rPr>
          <w:rFonts w:ascii="Times New Roman" w:hAnsi="Times New Roman" w:cs="Times New Roman"/>
          <w:bCs/>
          <w:i/>
          <w:iCs/>
        </w:rPr>
        <w:t>Storia del design</w:t>
      </w:r>
      <w:r w:rsidRPr="00D8209A">
        <w:rPr>
          <w:rFonts w:ascii="Times New Roman" w:hAnsi="Times New Roman" w:cs="Times New Roman"/>
          <w:bCs/>
        </w:rPr>
        <w:t>, Bruno Mondadori, Milano 2005.</w:t>
      </w:r>
    </w:p>
    <w:p w14:paraId="2236071F" w14:textId="77777777" w:rsidR="009E6CDE" w:rsidRPr="00D37CB2" w:rsidRDefault="009E6CDE" w:rsidP="009E6CDE">
      <w:pPr>
        <w:pStyle w:val="Corpotesto"/>
        <w:jc w:val="both"/>
        <w:rPr>
          <w:rFonts w:ascii="Times New Roman" w:hAnsi="Times New Roman" w:cs="Times New Roman"/>
          <w:bCs/>
        </w:rPr>
      </w:pPr>
      <w:r w:rsidRPr="00D37CB2">
        <w:rPr>
          <w:rFonts w:ascii="Times New Roman" w:hAnsi="Times New Roman" w:cs="Times New Roman"/>
          <w:bCs/>
        </w:rPr>
        <w:t xml:space="preserve">Riccardo Falcinelli, </w:t>
      </w:r>
      <w:r w:rsidRPr="00D37CB2">
        <w:rPr>
          <w:rFonts w:ascii="Times New Roman" w:hAnsi="Times New Roman" w:cs="Times New Roman"/>
          <w:bCs/>
          <w:i/>
          <w:iCs/>
        </w:rPr>
        <w:t>Critica portatile al visual design. Da Gutenberg al social network</w:t>
      </w:r>
      <w:r w:rsidRPr="00D37CB2">
        <w:rPr>
          <w:rFonts w:ascii="Times New Roman" w:hAnsi="Times New Roman" w:cs="Times New Roman"/>
          <w:bCs/>
        </w:rPr>
        <w:t>, Einaudi, Torino 2014.</w:t>
      </w:r>
    </w:p>
    <w:p w14:paraId="0DBC065C" w14:textId="77777777" w:rsidR="009E6CDE" w:rsidRDefault="009E6CDE" w:rsidP="009E6CDE">
      <w:pPr>
        <w:pStyle w:val="Corpotesto"/>
        <w:jc w:val="both"/>
        <w:rPr>
          <w:rFonts w:ascii="Times New Roman" w:hAnsi="Times New Roman" w:cs="Times New Roman"/>
          <w:bCs/>
        </w:rPr>
      </w:pPr>
      <w:r w:rsidRPr="00D37CB2">
        <w:rPr>
          <w:rFonts w:ascii="Times New Roman" w:hAnsi="Times New Roman" w:cs="Times New Roman"/>
          <w:bCs/>
        </w:rPr>
        <w:t xml:space="preserve">Bruno Munari, </w:t>
      </w:r>
      <w:r w:rsidRPr="00D37CB2">
        <w:rPr>
          <w:rFonts w:ascii="Times New Roman" w:hAnsi="Times New Roman" w:cs="Times New Roman"/>
          <w:bCs/>
          <w:i/>
          <w:iCs/>
        </w:rPr>
        <w:t>Design e comunicazione visiva</w:t>
      </w:r>
      <w:r w:rsidRPr="00D37CB2">
        <w:rPr>
          <w:rFonts w:ascii="Times New Roman" w:hAnsi="Times New Roman" w:cs="Times New Roman"/>
          <w:bCs/>
        </w:rPr>
        <w:t>, Laterza (qualsiasi edizione).</w:t>
      </w:r>
    </w:p>
    <w:p w14:paraId="25802BD4" w14:textId="77777777" w:rsidR="00D37CB2" w:rsidRPr="00D8209A" w:rsidRDefault="00D37CB2" w:rsidP="00D37CB2">
      <w:pPr>
        <w:pStyle w:val="Corpotesto"/>
        <w:jc w:val="both"/>
        <w:rPr>
          <w:rFonts w:ascii="Times New Roman" w:hAnsi="Times New Roman" w:cs="Times New Roman"/>
          <w:bCs/>
        </w:rPr>
      </w:pPr>
      <w:r w:rsidRPr="00D8209A">
        <w:rPr>
          <w:rFonts w:ascii="Times New Roman" w:hAnsi="Times New Roman" w:cs="Times New Roman"/>
          <w:bCs/>
        </w:rPr>
        <w:t xml:space="preserve">Decio Giulio Riccardo Carugati, </w:t>
      </w:r>
      <w:r w:rsidRPr="00D8209A">
        <w:rPr>
          <w:rFonts w:ascii="Times New Roman" w:hAnsi="Times New Roman" w:cs="Times New Roman"/>
          <w:bCs/>
          <w:i/>
          <w:iCs/>
        </w:rPr>
        <w:t>Il design. L'eccellenza nella produzione seriale</w:t>
      </w:r>
      <w:r w:rsidRPr="00D8209A">
        <w:rPr>
          <w:rFonts w:ascii="Times New Roman" w:hAnsi="Times New Roman" w:cs="Times New Roman"/>
          <w:bCs/>
        </w:rPr>
        <w:t>, in La Storia dell'Arte. Nuovi orizzonti creativi, vol. 15, cap. 5, Mondadori Electa 2006, pp. 167-257</w:t>
      </w:r>
    </w:p>
    <w:p w14:paraId="411E2D39" w14:textId="7565AB1F" w:rsidR="00D37CB2" w:rsidRPr="00D8209A" w:rsidRDefault="00D37CB2" w:rsidP="00D37CB2">
      <w:pPr>
        <w:pStyle w:val="Corpotesto"/>
        <w:jc w:val="both"/>
        <w:rPr>
          <w:rFonts w:ascii="Times New Roman" w:hAnsi="Times New Roman" w:cs="Times New Roman"/>
          <w:bCs/>
        </w:rPr>
      </w:pPr>
      <w:r w:rsidRPr="00D8209A">
        <w:rPr>
          <w:rFonts w:ascii="Times New Roman" w:hAnsi="Times New Roman" w:cs="Times New Roman"/>
          <w:bCs/>
        </w:rPr>
        <w:t xml:space="preserve"> (capitoli da concordare con la docente)</w:t>
      </w:r>
    </w:p>
    <w:p w14:paraId="3DB9A8F1" w14:textId="77777777" w:rsidR="00D37CB2" w:rsidRPr="00D8209A" w:rsidRDefault="00D37CB2" w:rsidP="00D37CB2">
      <w:pPr>
        <w:pStyle w:val="Corpotesto"/>
        <w:jc w:val="both"/>
        <w:rPr>
          <w:rFonts w:ascii="Times New Roman" w:hAnsi="Times New Roman" w:cs="Times New Roman"/>
          <w:bCs/>
        </w:rPr>
      </w:pPr>
      <w:r w:rsidRPr="00D8209A">
        <w:rPr>
          <w:rFonts w:ascii="Times New Roman" w:hAnsi="Times New Roman" w:cs="Times New Roman"/>
          <w:bCs/>
        </w:rPr>
        <w:t xml:space="preserve">Maurizio Vitta, </w:t>
      </w:r>
      <w:r w:rsidRPr="00D8209A">
        <w:rPr>
          <w:rFonts w:ascii="Times New Roman" w:hAnsi="Times New Roman" w:cs="Times New Roman"/>
          <w:bCs/>
          <w:i/>
          <w:iCs/>
        </w:rPr>
        <w:t>Il rifiuto degli dei. Teoria delle belle arti industriali</w:t>
      </w:r>
      <w:r w:rsidRPr="00D8209A">
        <w:rPr>
          <w:rFonts w:ascii="Times New Roman" w:hAnsi="Times New Roman" w:cs="Times New Roman"/>
          <w:bCs/>
        </w:rPr>
        <w:t>, Einaudi, Torino 2012</w:t>
      </w:r>
    </w:p>
    <w:p w14:paraId="1692F919" w14:textId="77777777" w:rsidR="00D37CB2" w:rsidRPr="00D8209A" w:rsidRDefault="00D37CB2" w:rsidP="00D37CB2">
      <w:pPr>
        <w:pStyle w:val="Corpotesto"/>
        <w:jc w:val="both"/>
        <w:rPr>
          <w:rFonts w:ascii="Times New Roman" w:hAnsi="Times New Roman" w:cs="Times New Roman"/>
          <w:bCs/>
          <w:lang w:val="en-US"/>
        </w:rPr>
      </w:pPr>
      <w:r w:rsidRPr="00D8209A">
        <w:rPr>
          <w:rFonts w:ascii="Times New Roman" w:hAnsi="Times New Roman" w:cs="Times New Roman"/>
          <w:bCs/>
          <w:lang w:val="en-US"/>
        </w:rPr>
        <w:t xml:space="preserve">Gabriele Fahr-Becker, </w:t>
      </w:r>
      <w:r w:rsidRPr="00D8209A">
        <w:rPr>
          <w:rFonts w:ascii="Times New Roman" w:hAnsi="Times New Roman" w:cs="Times New Roman"/>
          <w:bCs/>
          <w:i/>
          <w:iCs/>
          <w:lang w:val="en-US"/>
        </w:rPr>
        <w:t>Wiener Werkstätte</w:t>
      </w:r>
      <w:r w:rsidRPr="00D8209A">
        <w:rPr>
          <w:rFonts w:ascii="Times New Roman" w:hAnsi="Times New Roman" w:cs="Times New Roman"/>
          <w:bCs/>
          <w:lang w:val="en-US"/>
        </w:rPr>
        <w:t>, Taschen, Köln 2008</w:t>
      </w:r>
    </w:p>
    <w:p w14:paraId="1F6AFBDE" w14:textId="7B08358A" w:rsidR="00D37CB2" w:rsidRPr="00D8209A" w:rsidRDefault="00D37CB2" w:rsidP="00D37CB2">
      <w:pPr>
        <w:pStyle w:val="Corpotesto"/>
        <w:jc w:val="both"/>
        <w:rPr>
          <w:rFonts w:ascii="Times New Roman" w:hAnsi="Times New Roman" w:cs="Times New Roman"/>
          <w:bCs/>
        </w:rPr>
      </w:pPr>
      <w:r w:rsidRPr="00D8209A">
        <w:rPr>
          <w:rFonts w:ascii="Times New Roman" w:hAnsi="Times New Roman" w:cs="Times New Roman"/>
          <w:bCs/>
        </w:rPr>
        <w:t>Gabriella D'Amato</w:t>
      </w:r>
      <w:r w:rsidRPr="00D8209A">
        <w:rPr>
          <w:rFonts w:ascii="Times New Roman" w:hAnsi="Times New Roman" w:cs="Times New Roman"/>
          <w:bCs/>
          <w:i/>
          <w:iCs/>
        </w:rPr>
        <w:t>, L'arte di arredare. La storia di un millennio attraverso gusti, ambienti,atmosfere</w:t>
      </w:r>
      <w:r w:rsidRPr="00D8209A">
        <w:rPr>
          <w:rFonts w:ascii="Times New Roman" w:hAnsi="Times New Roman" w:cs="Times New Roman"/>
          <w:bCs/>
        </w:rPr>
        <w:t>, Bruno Mondadori, Milano 2001.</w:t>
      </w:r>
    </w:p>
    <w:p w14:paraId="7123E516" w14:textId="77777777" w:rsidR="00D8209A" w:rsidRDefault="00D8209A" w:rsidP="00D37CB2">
      <w:pPr>
        <w:pStyle w:val="Corpotesto"/>
        <w:jc w:val="both"/>
        <w:rPr>
          <w:rFonts w:ascii="Times New Roman" w:hAnsi="Times New Roman" w:cs="Times New Roman"/>
        </w:rPr>
      </w:pPr>
      <w:r w:rsidRPr="00D8209A">
        <w:rPr>
          <w:rFonts w:ascii="Times New Roman" w:hAnsi="Times New Roman" w:cs="Times New Roman"/>
        </w:rPr>
        <w:t xml:space="preserve">A. Gnugnoli, </w:t>
      </w:r>
      <w:r w:rsidRPr="00D8209A">
        <w:rPr>
          <w:rFonts w:ascii="Times New Roman" w:hAnsi="Times New Roman" w:cs="Times New Roman"/>
          <w:i/>
          <w:iCs/>
        </w:rPr>
        <w:t>William Morris</w:t>
      </w:r>
      <w:r w:rsidRPr="00D8209A">
        <w:rPr>
          <w:rFonts w:ascii="Times New Roman" w:hAnsi="Times New Roman" w:cs="Times New Roman"/>
        </w:rPr>
        <w:t>, Art Dossier n.312, Giunti Editore, Firenze 2014.</w:t>
      </w:r>
    </w:p>
    <w:p w14:paraId="176458F9" w14:textId="77777777" w:rsidR="00D8209A" w:rsidRDefault="00D8209A" w:rsidP="00D37CB2">
      <w:pPr>
        <w:pStyle w:val="Corpotesto"/>
        <w:jc w:val="both"/>
        <w:rPr>
          <w:rFonts w:ascii="Times New Roman" w:hAnsi="Times New Roman" w:cs="Times New Roman"/>
        </w:rPr>
      </w:pPr>
      <w:r w:rsidRPr="00D8209A">
        <w:rPr>
          <w:rFonts w:ascii="Times New Roman" w:hAnsi="Times New Roman" w:cs="Times New Roman"/>
        </w:rPr>
        <w:t xml:space="preserve">L.V. Masini, </w:t>
      </w:r>
      <w:r w:rsidRPr="00D8209A">
        <w:rPr>
          <w:rFonts w:ascii="Times New Roman" w:hAnsi="Times New Roman" w:cs="Times New Roman"/>
          <w:i/>
          <w:iCs/>
        </w:rPr>
        <w:t>Art Nouveau</w:t>
      </w:r>
      <w:r w:rsidRPr="00D8209A">
        <w:rPr>
          <w:rFonts w:ascii="Times New Roman" w:hAnsi="Times New Roman" w:cs="Times New Roman"/>
        </w:rPr>
        <w:t xml:space="preserve">, Art Dossier n. 31, Giunti Editore, Firenze 1989. </w:t>
      </w:r>
    </w:p>
    <w:p w14:paraId="2473B8FC" w14:textId="77777777" w:rsidR="00D8209A" w:rsidRDefault="00D8209A" w:rsidP="00D37CB2">
      <w:pPr>
        <w:pStyle w:val="Corpotesto"/>
        <w:jc w:val="both"/>
        <w:rPr>
          <w:rFonts w:ascii="Times New Roman" w:hAnsi="Times New Roman" w:cs="Times New Roman"/>
        </w:rPr>
      </w:pPr>
      <w:r w:rsidRPr="00D8209A">
        <w:rPr>
          <w:rFonts w:ascii="Times New Roman" w:hAnsi="Times New Roman" w:cs="Times New Roman"/>
        </w:rPr>
        <w:t xml:space="preserve">F. Benzi, </w:t>
      </w:r>
      <w:r w:rsidRPr="00D8209A">
        <w:rPr>
          <w:rFonts w:ascii="Times New Roman" w:hAnsi="Times New Roman" w:cs="Times New Roman"/>
          <w:i/>
          <w:iCs/>
        </w:rPr>
        <w:t>Art Decò</w:t>
      </w:r>
      <w:r w:rsidRPr="00D8209A">
        <w:rPr>
          <w:rFonts w:ascii="Times New Roman" w:hAnsi="Times New Roman" w:cs="Times New Roman"/>
        </w:rPr>
        <w:t>, Art Dossier n. 199, Giunti Editore, Firenze 2004.</w:t>
      </w:r>
    </w:p>
    <w:p w14:paraId="46AF9297" w14:textId="77777777" w:rsidR="00D8209A" w:rsidRDefault="00D8209A" w:rsidP="00D37CB2">
      <w:pPr>
        <w:pStyle w:val="Corpotesto"/>
        <w:jc w:val="both"/>
        <w:rPr>
          <w:rFonts w:ascii="Times New Roman" w:hAnsi="Times New Roman" w:cs="Times New Roman"/>
        </w:rPr>
      </w:pPr>
      <w:r w:rsidRPr="00D8209A">
        <w:rPr>
          <w:rFonts w:ascii="Times New Roman" w:hAnsi="Times New Roman" w:cs="Times New Roman"/>
        </w:rPr>
        <w:lastRenderedPageBreak/>
        <w:t xml:space="preserve">AA.VV. </w:t>
      </w:r>
      <w:r w:rsidRPr="00D8209A">
        <w:rPr>
          <w:rFonts w:ascii="Times New Roman" w:hAnsi="Times New Roman" w:cs="Times New Roman"/>
          <w:i/>
          <w:iCs/>
        </w:rPr>
        <w:t>I Maestri. Charles Rennie Mackintosh</w:t>
      </w:r>
      <w:r w:rsidRPr="00D8209A">
        <w:rPr>
          <w:rFonts w:ascii="Times New Roman" w:hAnsi="Times New Roman" w:cs="Times New Roman"/>
        </w:rPr>
        <w:t>, Cassina, Milano 1997</w:t>
      </w:r>
    </w:p>
    <w:p w14:paraId="482C3967" w14:textId="77777777" w:rsidR="00D8209A" w:rsidRDefault="00D8209A" w:rsidP="00D37CB2">
      <w:pPr>
        <w:pStyle w:val="Corpotesto"/>
        <w:jc w:val="both"/>
        <w:rPr>
          <w:rFonts w:ascii="Times New Roman" w:hAnsi="Times New Roman" w:cs="Times New Roman"/>
        </w:rPr>
      </w:pPr>
      <w:r w:rsidRPr="00D8209A">
        <w:rPr>
          <w:rFonts w:ascii="Times New Roman" w:hAnsi="Times New Roman" w:cs="Times New Roman"/>
        </w:rPr>
        <w:t>M. De Michelis, A. Kohlmeyer</w:t>
      </w:r>
      <w:r w:rsidRPr="00D8209A">
        <w:rPr>
          <w:rFonts w:ascii="Times New Roman" w:hAnsi="Times New Roman" w:cs="Times New Roman"/>
          <w:i/>
          <w:iCs/>
        </w:rPr>
        <w:t>, Bauhaus,</w:t>
      </w:r>
      <w:r w:rsidRPr="00D8209A">
        <w:rPr>
          <w:rFonts w:ascii="Times New Roman" w:hAnsi="Times New Roman" w:cs="Times New Roman"/>
        </w:rPr>
        <w:t xml:space="preserve"> Art Dossier n.119, Giunti Editore, Firenze 1997.</w:t>
      </w:r>
    </w:p>
    <w:p w14:paraId="04FAF5C8" w14:textId="1DC62039" w:rsidR="00D8209A" w:rsidRPr="00D8209A" w:rsidRDefault="00D8209A" w:rsidP="00D37CB2">
      <w:pPr>
        <w:pStyle w:val="Corpotesto"/>
        <w:jc w:val="both"/>
        <w:rPr>
          <w:rFonts w:ascii="Times New Roman" w:hAnsi="Times New Roman" w:cs="Times New Roman"/>
        </w:rPr>
      </w:pPr>
      <w:r w:rsidRPr="00D8209A">
        <w:rPr>
          <w:rFonts w:ascii="Times New Roman" w:hAnsi="Times New Roman" w:cs="Times New Roman"/>
        </w:rPr>
        <w:t xml:space="preserve">J. Nigro Covre, </w:t>
      </w:r>
      <w:r w:rsidRPr="00D8209A">
        <w:rPr>
          <w:rFonts w:ascii="Times New Roman" w:hAnsi="Times New Roman" w:cs="Times New Roman"/>
          <w:i/>
          <w:iCs/>
        </w:rPr>
        <w:t>Mondrian e de Stijl</w:t>
      </w:r>
      <w:r w:rsidRPr="00D8209A">
        <w:rPr>
          <w:rFonts w:ascii="Times New Roman" w:hAnsi="Times New Roman" w:cs="Times New Roman"/>
        </w:rPr>
        <w:t>, Art Dossier n. 42, Giunti Editore, Firenze 1990.</w:t>
      </w:r>
    </w:p>
    <w:p w14:paraId="664D2792" w14:textId="77777777" w:rsidR="00D37CB2" w:rsidRPr="00D37CB2" w:rsidRDefault="00D37CB2" w:rsidP="00D37CB2">
      <w:pPr>
        <w:pStyle w:val="Corpotesto"/>
        <w:jc w:val="both"/>
        <w:rPr>
          <w:rFonts w:ascii="Times New Roman" w:hAnsi="Times New Roman" w:cs="Times New Roman"/>
          <w:bCs/>
        </w:rPr>
      </w:pPr>
    </w:p>
    <w:p w14:paraId="38F40786" w14:textId="77777777" w:rsidR="00D37CB2" w:rsidRPr="00D37CB2" w:rsidRDefault="00D37CB2" w:rsidP="00D37CB2">
      <w:pPr>
        <w:pStyle w:val="Corpotesto"/>
        <w:jc w:val="both"/>
        <w:rPr>
          <w:rFonts w:ascii="Times New Roman" w:hAnsi="Times New Roman" w:cs="Times New Roman"/>
          <w:bCs/>
        </w:rPr>
      </w:pPr>
    </w:p>
    <w:p w14:paraId="04D16059" w14:textId="77777777" w:rsidR="00D37CB2" w:rsidRPr="00D37CB2" w:rsidRDefault="00D37CB2" w:rsidP="00D37CB2">
      <w:pPr>
        <w:pStyle w:val="Corpotesto"/>
        <w:jc w:val="both"/>
        <w:rPr>
          <w:rFonts w:ascii="Times New Roman" w:hAnsi="Times New Roman" w:cs="Times New Roman"/>
          <w:b/>
        </w:rPr>
      </w:pPr>
      <w:r w:rsidRPr="00D37CB2">
        <w:rPr>
          <w:rFonts w:ascii="Times New Roman" w:hAnsi="Times New Roman" w:cs="Times New Roman"/>
          <w:b/>
        </w:rPr>
        <w:t xml:space="preserve">Dispense del docente </w:t>
      </w:r>
    </w:p>
    <w:p w14:paraId="6F69E070" w14:textId="77777777" w:rsidR="00D37CB2" w:rsidRPr="00D37CB2" w:rsidRDefault="00D37CB2" w:rsidP="00D37CB2">
      <w:pPr>
        <w:pStyle w:val="Corpotesto"/>
        <w:jc w:val="both"/>
        <w:rPr>
          <w:rFonts w:ascii="Times New Roman" w:hAnsi="Times New Roman" w:cs="Times New Roman"/>
          <w:bCs/>
        </w:rPr>
      </w:pPr>
      <w:r w:rsidRPr="00D37CB2">
        <w:rPr>
          <w:rFonts w:ascii="Times New Roman" w:hAnsi="Times New Roman" w:cs="Times New Roman"/>
          <w:bCs/>
        </w:rPr>
        <w:t>(saranno fornite a fine corso e sono integrative alla bibliografia)</w:t>
      </w:r>
    </w:p>
    <w:p w14:paraId="4BD42C09" w14:textId="77777777" w:rsidR="00D37CB2" w:rsidRPr="00D37CB2" w:rsidRDefault="00D37CB2" w:rsidP="00D37CB2">
      <w:pPr>
        <w:pStyle w:val="Corpotesto"/>
        <w:jc w:val="both"/>
        <w:rPr>
          <w:rFonts w:ascii="Times New Roman" w:hAnsi="Times New Roman" w:cs="Times New Roman"/>
          <w:bCs/>
        </w:rPr>
      </w:pPr>
    </w:p>
    <w:p w14:paraId="526DC09A" w14:textId="25AA3F25" w:rsidR="00D37CB2" w:rsidRPr="00D37CB2" w:rsidRDefault="00D37CB2" w:rsidP="00D37CB2">
      <w:pPr>
        <w:pStyle w:val="Corpotesto"/>
        <w:jc w:val="both"/>
        <w:rPr>
          <w:rFonts w:ascii="Times New Roman" w:hAnsi="Times New Roman" w:cs="Times New Roman"/>
          <w:bCs/>
        </w:rPr>
      </w:pPr>
      <w:r w:rsidRPr="00D37CB2">
        <w:rPr>
          <w:rFonts w:ascii="Times New Roman" w:hAnsi="Times New Roman" w:cs="Times New Roman"/>
          <w:bCs/>
        </w:rPr>
        <w:t>- ulteriori riferimenti bibliografici saranno forniti durante il corso.</w:t>
      </w:r>
    </w:p>
    <w:p w14:paraId="29B19527" w14:textId="77777777" w:rsidR="00D37CB2" w:rsidRPr="00D37CB2" w:rsidRDefault="00D37CB2" w:rsidP="00D37CB2">
      <w:pPr>
        <w:pStyle w:val="Corpotesto"/>
        <w:jc w:val="both"/>
        <w:rPr>
          <w:rFonts w:ascii="Times New Roman" w:hAnsi="Times New Roman" w:cs="Times New Roman"/>
          <w:b/>
        </w:rPr>
      </w:pPr>
    </w:p>
    <w:p w14:paraId="34FD8961" w14:textId="77777777" w:rsidR="00A56BCC" w:rsidRPr="00D37CB2" w:rsidRDefault="00A56BCC" w:rsidP="00D37CB2">
      <w:pPr>
        <w:pStyle w:val="Corpotesto"/>
        <w:spacing w:before="138"/>
        <w:jc w:val="both"/>
        <w:rPr>
          <w:rFonts w:ascii="Times New Roman" w:hAnsi="Times New Roman" w:cs="Times New Roman"/>
        </w:rPr>
      </w:pPr>
    </w:p>
    <w:p w14:paraId="7D8C1FAF" w14:textId="77777777" w:rsidR="00A56BCC" w:rsidRPr="00D37CB2" w:rsidRDefault="009E6CDE" w:rsidP="00D37CB2">
      <w:pPr>
        <w:pStyle w:val="Titolo1"/>
        <w:ind w:left="0"/>
        <w:jc w:val="both"/>
        <w:rPr>
          <w:rFonts w:ascii="Times New Roman" w:hAnsi="Times New Roman" w:cs="Times New Roman"/>
          <w:b w:val="0"/>
        </w:rPr>
      </w:pPr>
      <w:r w:rsidRPr="00D37CB2">
        <w:rPr>
          <w:rFonts w:ascii="Times New Roman" w:hAnsi="Times New Roman" w:cs="Times New Roman"/>
        </w:rPr>
        <w:t>Modalità dell’esame:</w:t>
      </w:r>
      <w:r w:rsidRPr="00D37CB2">
        <w:rPr>
          <w:rFonts w:ascii="Times New Roman" w:hAnsi="Times New Roman" w:cs="Times New Roman"/>
          <w:spacing w:val="-1"/>
        </w:rPr>
        <w:t xml:space="preserve"> </w:t>
      </w:r>
      <w:r w:rsidRPr="00D37CB2">
        <w:rPr>
          <w:rFonts w:ascii="Times New Roman" w:hAnsi="Times New Roman" w:cs="Times New Roman"/>
          <w:b w:val="0"/>
          <w:spacing w:val="-4"/>
        </w:rPr>
        <w:t>orale</w:t>
      </w:r>
    </w:p>
    <w:p w14:paraId="03A8676D" w14:textId="77777777" w:rsidR="00A56BCC" w:rsidRPr="00D37CB2" w:rsidRDefault="00A56BCC" w:rsidP="00D37CB2">
      <w:pPr>
        <w:pStyle w:val="Corpotesto"/>
        <w:jc w:val="both"/>
        <w:rPr>
          <w:rFonts w:ascii="Times New Roman" w:hAnsi="Times New Roman" w:cs="Times New Roman"/>
        </w:rPr>
      </w:pPr>
    </w:p>
    <w:p w14:paraId="6E9474F8" w14:textId="77777777" w:rsidR="00A56BCC" w:rsidRPr="00D37CB2" w:rsidRDefault="00A56BCC" w:rsidP="00D37CB2">
      <w:pPr>
        <w:pStyle w:val="Corpotesto"/>
        <w:spacing w:before="5"/>
        <w:jc w:val="both"/>
        <w:rPr>
          <w:rFonts w:ascii="Times New Roman" w:hAnsi="Times New Roman" w:cs="Times New Roman"/>
        </w:rPr>
      </w:pPr>
    </w:p>
    <w:p w14:paraId="50584D06" w14:textId="5528F62E" w:rsidR="00A56BCC" w:rsidRPr="00D37CB2" w:rsidRDefault="009E6CDE" w:rsidP="00D37CB2">
      <w:pPr>
        <w:pStyle w:val="Corpotesto"/>
        <w:spacing w:line="480" w:lineRule="auto"/>
        <w:ind w:left="230" w:right="8135"/>
        <w:jc w:val="both"/>
        <w:rPr>
          <w:rFonts w:ascii="Times New Roman" w:hAnsi="Times New Roman" w:cs="Times New Roman"/>
        </w:rPr>
      </w:pPr>
      <w:r w:rsidRPr="00D37CB2">
        <w:rPr>
          <w:rFonts w:ascii="Times New Roman" w:hAnsi="Times New Roman" w:cs="Times New Roman"/>
          <w:noProof/>
        </w:rPr>
        <w:drawing>
          <wp:anchor distT="0" distB="0" distL="0" distR="0" simplePos="0" relativeHeight="251658752" behindDoc="0" locked="0" layoutInCell="1" allowOverlap="1" wp14:anchorId="5ABB7EB1" wp14:editId="65F830DA">
            <wp:simplePos x="0" y="0"/>
            <wp:positionH relativeFrom="page">
              <wp:posOffset>5063004</wp:posOffset>
            </wp:positionH>
            <wp:positionV relativeFrom="paragraph">
              <wp:posOffset>960973</wp:posOffset>
            </wp:positionV>
            <wp:extent cx="1333755" cy="48768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333755" cy="487680"/>
                    </a:xfrm>
                    <a:prstGeom prst="rect">
                      <a:avLst/>
                    </a:prstGeom>
                  </pic:spPr>
                </pic:pic>
              </a:graphicData>
            </a:graphic>
          </wp:anchor>
        </w:drawing>
      </w:r>
      <w:r w:rsidR="00D37CB2" w:rsidRPr="00D37CB2">
        <w:rPr>
          <w:rFonts w:ascii="Times New Roman" w:hAnsi="Times New Roman" w:cs="Times New Roman"/>
          <w:spacing w:val="-4"/>
        </w:rPr>
        <w:t xml:space="preserve">PALERMO </w:t>
      </w:r>
      <w:r w:rsidRPr="00D37CB2">
        <w:rPr>
          <w:rFonts w:ascii="Times New Roman" w:hAnsi="Times New Roman" w:cs="Times New Roman"/>
          <w:spacing w:val="-2"/>
        </w:rPr>
        <w:t>28/</w:t>
      </w:r>
      <w:r w:rsidR="00D37CB2" w:rsidRPr="00D37CB2">
        <w:rPr>
          <w:rFonts w:ascii="Times New Roman" w:hAnsi="Times New Roman" w:cs="Times New Roman"/>
          <w:spacing w:val="-2"/>
        </w:rPr>
        <w:t>10</w:t>
      </w:r>
      <w:r w:rsidRPr="00D37CB2">
        <w:rPr>
          <w:rFonts w:ascii="Times New Roman" w:hAnsi="Times New Roman" w:cs="Times New Roman"/>
          <w:spacing w:val="-2"/>
        </w:rPr>
        <w:t>/20</w:t>
      </w:r>
      <w:r w:rsidR="00D37CB2" w:rsidRPr="00D37CB2">
        <w:rPr>
          <w:rFonts w:ascii="Times New Roman" w:hAnsi="Times New Roman" w:cs="Times New Roman"/>
          <w:spacing w:val="-2"/>
        </w:rPr>
        <w:t>24</w:t>
      </w:r>
    </w:p>
    <w:p w14:paraId="668FADA1" w14:textId="77777777" w:rsidR="00A56BCC" w:rsidRPr="00D37CB2" w:rsidRDefault="00A56BCC" w:rsidP="00D37CB2">
      <w:pPr>
        <w:pStyle w:val="Corpotesto"/>
        <w:jc w:val="both"/>
        <w:rPr>
          <w:rFonts w:ascii="Times New Roman" w:hAnsi="Times New Roman" w:cs="Times New Roman"/>
        </w:rPr>
      </w:pPr>
    </w:p>
    <w:p w14:paraId="3104DA26" w14:textId="77777777" w:rsidR="00A56BCC" w:rsidRPr="00D37CB2" w:rsidRDefault="00A56BCC" w:rsidP="00D37CB2">
      <w:pPr>
        <w:pStyle w:val="Corpotesto"/>
        <w:jc w:val="both"/>
        <w:rPr>
          <w:rFonts w:ascii="Times New Roman" w:hAnsi="Times New Roman" w:cs="Times New Roman"/>
        </w:rPr>
      </w:pPr>
    </w:p>
    <w:p w14:paraId="2231A36C" w14:textId="77777777" w:rsidR="00A56BCC" w:rsidRPr="00D37CB2" w:rsidRDefault="00A56BCC" w:rsidP="00D37CB2">
      <w:pPr>
        <w:pStyle w:val="Corpotesto"/>
        <w:spacing w:before="66"/>
        <w:jc w:val="both"/>
        <w:rPr>
          <w:rFonts w:ascii="Times New Roman" w:hAnsi="Times New Roman" w:cs="Times New Roman"/>
        </w:rPr>
      </w:pPr>
    </w:p>
    <w:p w14:paraId="655721E0" w14:textId="77777777" w:rsidR="00A56BCC" w:rsidRDefault="009E6CDE" w:rsidP="00D37CB2">
      <w:pPr>
        <w:pStyle w:val="Corpotesto"/>
        <w:ind w:left="2428"/>
        <w:jc w:val="both"/>
      </w:pPr>
      <w:r w:rsidRPr="00D37CB2">
        <w:rPr>
          <w:rFonts w:ascii="Times New Roman" w:hAnsi="Times New Roman" w:cs="Times New Roman"/>
          <w:spacing w:val="-2"/>
        </w:rPr>
        <w:t>FIRM</w:t>
      </w:r>
      <w:r>
        <w:rPr>
          <w:spacing w:val="-2"/>
        </w:rPr>
        <w:t>A</w:t>
      </w:r>
    </w:p>
    <w:sectPr w:rsidR="00A56BCC">
      <w:pgSz w:w="11910" w:h="16840"/>
      <w:pgMar w:top="1620" w:right="10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5401A"/>
    <w:multiLevelType w:val="hybridMultilevel"/>
    <w:tmpl w:val="EE4C73CC"/>
    <w:lvl w:ilvl="0" w:tplc="EC180B1E">
      <w:numFmt w:val="bullet"/>
      <w:lvlText w:val=""/>
      <w:lvlJc w:val="left"/>
      <w:pPr>
        <w:ind w:left="950" w:hanging="360"/>
      </w:pPr>
      <w:rPr>
        <w:rFonts w:ascii="Symbol" w:eastAsia="Symbol" w:hAnsi="Symbol" w:cs="Symbol" w:hint="default"/>
        <w:b w:val="0"/>
        <w:bCs w:val="0"/>
        <w:i w:val="0"/>
        <w:iCs w:val="0"/>
        <w:spacing w:val="0"/>
        <w:w w:val="100"/>
        <w:sz w:val="24"/>
        <w:szCs w:val="24"/>
        <w:lang w:val="it-IT" w:eastAsia="en-US" w:bidi="ar-SA"/>
      </w:rPr>
    </w:lvl>
    <w:lvl w:ilvl="1" w:tplc="D0420E64">
      <w:numFmt w:val="bullet"/>
      <w:lvlText w:val="•"/>
      <w:lvlJc w:val="left"/>
      <w:pPr>
        <w:ind w:left="1864" w:hanging="360"/>
      </w:pPr>
      <w:rPr>
        <w:rFonts w:hint="default"/>
        <w:lang w:val="it-IT" w:eastAsia="en-US" w:bidi="ar-SA"/>
      </w:rPr>
    </w:lvl>
    <w:lvl w:ilvl="2" w:tplc="8FDC88AC">
      <w:numFmt w:val="bullet"/>
      <w:lvlText w:val="•"/>
      <w:lvlJc w:val="left"/>
      <w:pPr>
        <w:ind w:left="2769" w:hanging="360"/>
      </w:pPr>
      <w:rPr>
        <w:rFonts w:hint="default"/>
        <w:lang w:val="it-IT" w:eastAsia="en-US" w:bidi="ar-SA"/>
      </w:rPr>
    </w:lvl>
    <w:lvl w:ilvl="3" w:tplc="9E943586">
      <w:numFmt w:val="bullet"/>
      <w:lvlText w:val="•"/>
      <w:lvlJc w:val="left"/>
      <w:pPr>
        <w:ind w:left="3673" w:hanging="360"/>
      </w:pPr>
      <w:rPr>
        <w:rFonts w:hint="default"/>
        <w:lang w:val="it-IT" w:eastAsia="en-US" w:bidi="ar-SA"/>
      </w:rPr>
    </w:lvl>
    <w:lvl w:ilvl="4" w:tplc="E24C0644">
      <w:numFmt w:val="bullet"/>
      <w:lvlText w:val="•"/>
      <w:lvlJc w:val="left"/>
      <w:pPr>
        <w:ind w:left="4578" w:hanging="360"/>
      </w:pPr>
      <w:rPr>
        <w:rFonts w:hint="default"/>
        <w:lang w:val="it-IT" w:eastAsia="en-US" w:bidi="ar-SA"/>
      </w:rPr>
    </w:lvl>
    <w:lvl w:ilvl="5" w:tplc="D4C04940">
      <w:numFmt w:val="bullet"/>
      <w:lvlText w:val="•"/>
      <w:lvlJc w:val="left"/>
      <w:pPr>
        <w:ind w:left="5482" w:hanging="360"/>
      </w:pPr>
      <w:rPr>
        <w:rFonts w:hint="default"/>
        <w:lang w:val="it-IT" w:eastAsia="en-US" w:bidi="ar-SA"/>
      </w:rPr>
    </w:lvl>
    <w:lvl w:ilvl="6" w:tplc="ADA4F314">
      <w:numFmt w:val="bullet"/>
      <w:lvlText w:val="•"/>
      <w:lvlJc w:val="left"/>
      <w:pPr>
        <w:ind w:left="6387" w:hanging="360"/>
      </w:pPr>
      <w:rPr>
        <w:rFonts w:hint="default"/>
        <w:lang w:val="it-IT" w:eastAsia="en-US" w:bidi="ar-SA"/>
      </w:rPr>
    </w:lvl>
    <w:lvl w:ilvl="7" w:tplc="E99A36FC">
      <w:numFmt w:val="bullet"/>
      <w:lvlText w:val="•"/>
      <w:lvlJc w:val="left"/>
      <w:pPr>
        <w:ind w:left="7292" w:hanging="360"/>
      </w:pPr>
      <w:rPr>
        <w:rFonts w:hint="default"/>
        <w:lang w:val="it-IT" w:eastAsia="en-US" w:bidi="ar-SA"/>
      </w:rPr>
    </w:lvl>
    <w:lvl w:ilvl="8" w:tplc="D1761300">
      <w:numFmt w:val="bullet"/>
      <w:lvlText w:val="•"/>
      <w:lvlJc w:val="left"/>
      <w:pPr>
        <w:ind w:left="8196" w:hanging="360"/>
      </w:pPr>
      <w:rPr>
        <w:rFonts w:hint="default"/>
        <w:lang w:val="it-IT" w:eastAsia="en-US" w:bidi="ar-SA"/>
      </w:rPr>
    </w:lvl>
  </w:abstractNum>
  <w:abstractNum w:abstractNumId="1" w15:restartNumberingAfterBreak="0">
    <w:nsid w:val="26246489"/>
    <w:multiLevelType w:val="hybridMultilevel"/>
    <w:tmpl w:val="66D0B8C2"/>
    <w:lvl w:ilvl="0" w:tplc="82DCBD8A">
      <w:numFmt w:val="bullet"/>
      <w:lvlText w:val="-"/>
      <w:lvlJc w:val="left"/>
      <w:pPr>
        <w:ind w:left="230" w:hanging="128"/>
      </w:pPr>
      <w:rPr>
        <w:rFonts w:ascii="Calibri" w:eastAsia="Calibri" w:hAnsi="Calibri" w:cs="Calibri" w:hint="default"/>
        <w:b w:val="0"/>
        <w:bCs w:val="0"/>
        <w:i w:val="0"/>
        <w:iCs w:val="0"/>
        <w:spacing w:val="0"/>
        <w:w w:val="100"/>
        <w:sz w:val="24"/>
        <w:szCs w:val="24"/>
        <w:lang w:val="it-IT" w:eastAsia="en-US" w:bidi="ar-SA"/>
      </w:rPr>
    </w:lvl>
    <w:lvl w:ilvl="1" w:tplc="D3A8630A">
      <w:numFmt w:val="bullet"/>
      <w:lvlText w:val="•"/>
      <w:lvlJc w:val="left"/>
      <w:pPr>
        <w:ind w:left="1216" w:hanging="128"/>
      </w:pPr>
      <w:rPr>
        <w:rFonts w:hint="default"/>
        <w:lang w:val="it-IT" w:eastAsia="en-US" w:bidi="ar-SA"/>
      </w:rPr>
    </w:lvl>
    <w:lvl w:ilvl="2" w:tplc="D2664120">
      <w:numFmt w:val="bullet"/>
      <w:lvlText w:val="•"/>
      <w:lvlJc w:val="left"/>
      <w:pPr>
        <w:ind w:left="2193" w:hanging="128"/>
      </w:pPr>
      <w:rPr>
        <w:rFonts w:hint="default"/>
        <w:lang w:val="it-IT" w:eastAsia="en-US" w:bidi="ar-SA"/>
      </w:rPr>
    </w:lvl>
    <w:lvl w:ilvl="3" w:tplc="CFDE20B0">
      <w:numFmt w:val="bullet"/>
      <w:lvlText w:val="•"/>
      <w:lvlJc w:val="left"/>
      <w:pPr>
        <w:ind w:left="3169" w:hanging="128"/>
      </w:pPr>
      <w:rPr>
        <w:rFonts w:hint="default"/>
        <w:lang w:val="it-IT" w:eastAsia="en-US" w:bidi="ar-SA"/>
      </w:rPr>
    </w:lvl>
    <w:lvl w:ilvl="4" w:tplc="8408B47A">
      <w:numFmt w:val="bullet"/>
      <w:lvlText w:val="•"/>
      <w:lvlJc w:val="left"/>
      <w:pPr>
        <w:ind w:left="4146" w:hanging="128"/>
      </w:pPr>
      <w:rPr>
        <w:rFonts w:hint="default"/>
        <w:lang w:val="it-IT" w:eastAsia="en-US" w:bidi="ar-SA"/>
      </w:rPr>
    </w:lvl>
    <w:lvl w:ilvl="5" w:tplc="44EA4A04">
      <w:numFmt w:val="bullet"/>
      <w:lvlText w:val="•"/>
      <w:lvlJc w:val="left"/>
      <w:pPr>
        <w:ind w:left="5122" w:hanging="128"/>
      </w:pPr>
      <w:rPr>
        <w:rFonts w:hint="default"/>
        <w:lang w:val="it-IT" w:eastAsia="en-US" w:bidi="ar-SA"/>
      </w:rPr>
    </w:lvl>
    <w:lvl w:ilvl="6" w:tplc="0EC03F02">
      <w:numFmt w:val="bullet"/>
      <w:lvlText w:val="•"/>
      <w:lvlJc w:val="left"/>
      <w:pPr>
        <w:ind w:left="6099" w:hanging="128"/>
      </w:pPr>
      <w:rPr>
        <w:rFonts w:hint="default"/>
        <w:lang w:val="it-IT" w:eastAsia="en-US" w:bidi="ar-SA"/>
      </w:rPr>
    </w:lvl>
    <w:lvl w:ilvl="7" w:tplc="AE9E6DB0">
      <w:numFmt w:val="bullet"/>
      <w:lvlText w:val="•"/>
      <w:lvlJc w:val="left"/>
      <w:pPr>
        <w:ind w:left="7076" w:hanging="128"/>
      </w:pPr>
      <w:rPr>
        <w:rFonts w:hint="default"/>
        <w:lang w:val="it-IT" w:eastAsia="en-US" w:bidi="ar-SA"/>
      </w:rPr>
    </w:lvl>
    <w:lvl w:ilvl="8" w:tplc="8500F886">
      <w:numFmt w:val="bullet"/>
      <w:lvlText w:val="•"/>
      <w:lvlJc w:val="left"/>
      <w:pPr>
        <w:ind w:left="8052" w:hanging="128"/>
      </w:pPr>
      <w:rPr>
        <w:rFonts w:hint="default"/>
        <w:lang w:val="it-IT" w:eastAsia="en-US" w:bidi="ar-SA"/>
      </w:rPr>
    </w:lvl>
  </w:abstractNum>
  <w:abstractNum w:abstractNumId="2" w15:restartNumberingAfterBreak="0">
    <w:nsid w:val="3E837765"/>
    <w:multiLevelType w:val="hybridMultilevel"/>
    <w:tmpl w:val="595CBAE2"/>
    <w:lvl w:ilvl="0" w:tplc="0450E116">
      <w:numFmt w:val="bullet"/>
      <w:lvlText w:val="*"/>
      <w:lvlJc w:val="left"/>
      <w:pPr>
        <w:ind w:left="375" w:hanging="145"/>
      </w:pPr>
      <w:rPr>
        <w:rFonts w:ascii="Calibri" w:eastAsia="Calibri" w:hAnsi="Calibri" w:cs="Calibri" w:hint="default"/>
        <w:b w:val="0"/>
        <w:bCs w:val="0"/>
        <w:i w:val="0"/>
        <w:iCs w:val="0"/>
        <w:spacing w:val="0"/>
        <w:w w:val="103"/>
        <w:sz w:val="19"/>
        <w:szCs w:val="19"/>
        <w:lang w:val="it-IT" w:eastAsia="en-US" w:bidi="ar-SA"/>
      </w:rPr>
    </w:lvl>
    <w:lvl w:ilvl="1" w:tplc="CCA67764">
      <w:numFmt w:val="bullet"/>
      <w:lvlText w:val="•"/>
      <w:lvlJc w:val="left"/>
      <w:pPr>
        <w:ind w:left="1342" w:hanging="145"/>
      </w:pPr>
      <w:rPr>
        <w:rFonts w:hint="default"/>
        <w:lang w:val="it-IT" w:eastAsia="en-US" w:bidi="ar-SA"/>
      </w:rPr>
    </w:lvl>
    <w:lvl w:ilvl="2" w:tplc="9140EED4">
      <w:numFmt w:val="bullet"/>
      <w:lvlText w:val="•"/>
      <w:lvlJc w:val="left"/>
      <w:pPr>
        <w:ind w:left="2305" w:hanging="145"/>
      </w:pPr>
      <w:rPr>
        <w:rFonts w:hint="default"/>
        <w:lang w:val="it-IT" w:eastAsia="en-US" w:bidi="ar-SA"/>
      </w:rPr>
    </w:lvl>
    <w:lvl w:ilvl="3" w:tplc="CB900CE8">
      <w:numFmt w:val="bullet"/>
      <w:lvlText w:val="•"/>
      <w:lvlJc w:val="left"/>
      <w:pPr>
        <w:ind w:left="3267" w:hanging="145"/>
      </w:pPr>
      <w:rPr>
        <w:rFonts w:hint="default"/>
        <w:lang w:val="it-IT" w:eastAsia="en-US" w:bidi="ar-SA"/>
      </w:rPr>
    </w:lvl>
    <w:lvl w:ilvl="4" w:tplc="7792A986">
      <w:numFmt w:val="bullet"/>
      <w:lvlText w:val="•"/>
      <w:lvlJc w:val="left"/>
      <w:pPr>
        <w:ind w:left="4230" w:hanging="145"/>
      </w:pPr>
      <w:rPr>
        <w:rFonts w:hint="default"/>
        <w:lang w:val="it-IT" w:eastAsia="en-US" w:bidi="ar-SA"/>
      </w:rPr>
    </w:lvl>
    <w:lvl w:ilvl="5" w:tplc="E8DA8EAA">
      <w:numFmt w:val="bullet"/>
      <w:lvlText w:val="•"/>
      <w:lvlJc w:val="left"/>
      <w:pPr>
        <w:ind w:left="5192" w:hanging="145"/>
      </w:pPr>
      <w:rPr>
        <w:rFonts w:hint="default"/>
        <w:lang w:val="it-IT" w:eastAsia="en-US" w:bidi="ar-SA"/>
      </w:rPr>
    </w:lvl>
    <w:lvl w:ilvl="6" w:tplc="842062E8">
      <w:numFmt w:val="bullet"/>
      <w:lvlText w:val="•"/>
      <w:lvlJc w:val="left"/>
      <w:pPr>
        <w:ind w:left="6155" w:hanging="145"/>
      </w:pPr>
      <w:rPr>
        <w:rFonts w:hint="default"/>
        <w:lang w:val="it-IT" w:eastAsia="en-US" w:bidi="ar-SA"/>
      </w:rPr>
    </w:lvl>
    <w:lvl w:ilvl="7" w:tplc="B8C02AF0">
      <w:numFmt w:val="bullet"/>
      <w:lvlText w:val="•"/>
      <w:lvlJc w:val="left"/>
      <w:pPr>
        <w:ind w:left="7118" w:hanging="145"/>
      </w:pPr>
      <w:rPr>
        <w:rFonts w:hint="default"/>
        <w:lang w:val="it-IT" w:eastAsia="en-US" w:bidi="ar-SA"/>
      </w:rPr>
    </w:lvl>
    <w:lvl w:ilvl="8" w:tplc="8DA20D0E">
      <w:numFmt w:val="bullet"/>
      <w:lvlText w:val="•"/>
      <w:lvlJc w:val="left"/>
      <w:pPr>
        <w:ind w:left="8080" w:hanging="145"/>
      </w:pPr>
      <w:rPr>
        <w:rFonts w:hint="default"/>
        <w:lang w:val="it-IT" w:eastAsia="en-US" w:bidi="ar-SA"/>
      </w:rPr>
    </w:lvl>
  </w:abstractNum>
  <w:abstractNum w:abstractNumId="3" w15:restartNumberingAfterBreak="0">
    <w:nsid w:val="5ED60A26"/>
    <w:multiLevelType w:val="hybridMultilevel"/>
    <w:tmpl w:val="223A66E8"/>
    <w:lvl w:ilvl="0" w:tplc="4E3242A6">
      <w:numFmt w:val="bullet"/>
      <w:lvlText w:val="-"/>
      <w:lvlJc w:val="left"/>
      <w:pPr>
        <w:ind w:left="950" w:hanging="348"/>
      </w:pPr>
      <w:rPr>
        <w:rFonts w:ascii="Calibri" w:eastAsia="Calibri" w:hAnsi="Calibri" w:cs="Calibri" w:hint="default"/>
        <w:b w:val="0"/>
        <w:bCs w:val="0"/>
        <w:i w:val="0"/>
        <w:iCs w:val="0"/>
        <w:spacing w:val="0"/>
        <w:w w:val="100"/>
        <w:sz w:val="24"/>
        <w:szCs w:val="24"/>
        <w:lang w:val="it-IT" w:eastAsia="en-US" w:bidi="ar-SA"/>
      </w:rPr>
    </w:lvl>
    <w:lvl w:ilvl="1" w:tplc="480C6BE4">
      <w:numFmt w:val="bullet"/>
      <w:lvlText w:val="•"/>
      <w:lvlJc w:val="left"/>
      <w:pPr>
        <w:ind w:left="1864" w:hanging="348"/>
      </w:pPr>
      <w:rPr>
        <w:rFonts w:hint="default"/>
        <w:lang w:val="it-IT" w:eastAsia="en-US" w:bidi="ar-SA"/>
      </w:rPr>
    </w:lvl>
    <w:lvl w:ilvl="2" w:tplc="9E14EAB2">
      <w:numFmt w:val="bullet"/>
      <w:lvlText w:val="•"/>
      <w:lvlJc w:val="left"/>
      <w:pPr>
        <w:ind w:left="2769" w:hanging="348"/>
      </w:pPr>
      <w:rPr>
        <w:rFonts w:hint="default"/>
        <w:lang w:val="it-IT" w:eastAsia="en-US" w:bidi="ar-SA"/>
      </w:rPr>
    </w:lvl>
    <w:lvl w:ilvl="3" w:tplc="4368810A">
      <w:numFmt w:val="bullet"/>
      <w:lvlText w:val="•"/>
      <w:lvlJc w:val="left"/>
      <w:pPr>
        <w:ind w:left="3673" w:hanging="348"/>
      </w:pPr>
      <w:rPr>
        <w:rFonts w:hint="default"/>
        <w:lang w:val="it-IT" w:eastAsia="en-US" w:bidi="ar-SA"/>
      </w:rPr>
    </w:lvl>
    <w:lvl w:ilvl="4" w:tplc="D8C6C0F4">
      <w:numFmt w:val="bullet"/>
      <w:lvlText w:val="•"/>
      <w:lvlJc w:val="left"/>
      <w:pPr>
        <w:ind w:left="4578" w:hanging="348"/>
      </w:pPr>
      <w:rPr>
        <w:rFonts w:hint="default"/>
        <w:lang w:val="it-IT" w:eastAsia="en-US" w:bidi="ar-SA"/>
      </w:rPr>
    </w:lvl>
    <w:lvl w:ilvl="5" w:tplc="F02ECF72">
      <w:numFmt w:val="bullet"/>
      <w:lvlText w:val="•"/>
      <w:lvlJc w:val="left"/>
      <w:pPr>
        <w:ind w:left="5482" w:hanging="348"/>
      </w:pPr>
      <w:rPr>
        <w:rFonts w:hint="default"/>
        <w:lang w:val="it-IT" w:eastAsia="en-US" w:bidi="ar-SA"/>
      </w:rPr>
    </w:lvl>
    <w:lvl w:ilvl="6" w:tplc="BF72EC3E">
      <w:numFmt w:val="bullet"/>
      <w:lvlText w:val="•"/>
      <w:lvlJc w:val="left"/>
      <w:pPr>
        <w:ind w:left="6387" w:hanging="348"/>
      </w:pPr>
      <w:rPr>
        <w:rFonts w:hint="default"/>
        <w:lang w:val="it-IT" w:eastAsia="en-US" w:bidi="ar-SA"/>
      </w:rPr>
    </w:lvl>
    <w:lvl w:ilvl="7" w:tplc="ADF08104">
      <w:numFmt w:val="bullet"/>
      <w:lvlText w:val="•"/>
      <w:lvlJc w:val="left"/>
      <w:pPr>
        <w:ind w:left="7292" w:hanging="348"/>
      </w:pPr>
      <w:rPr>
        <w:rFonts w:hint="default"/>
        <w:lang w:val="it-IT" w:eastAsia="en-US" w:bidi="ar-SA"/>
      </w:rPr>
    </w:lvl>
    <w:lvl w:ilvl="8" w:tplc="E75447DC">
      <w:numFmt w:val="bullet"/>
      <w:lvlText w:val="•"/>
      <w:lvlJc w:val="left"/>
      <w:pPr>
        <w:ind w:left="8196" w:hanging="348"/>
      </w:pPr>
      <w:rPr>
        <w:rFonts w:hint="default"/>
        <w:lang w:val="it-IT"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CC"/>
    <w:rsid w:val="00425DBD"/>
    <w:rsid w:val="009E6CDE"/>
    <w:rsid w:val="00A56BCC"/>
    <w:rsid w:val="00CD58C0"/>
    <w:rsid w:val="00D37CB2"/>
    <w:rsid w:val="00D8209A"/>
    <w:rsid w:val="00F237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3981"/>
  <w15:docId w15:val="{D237031B-A59B-4158-8041-AE65E992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3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line="341" w:lineRule="exact"/>
      <w:ind w:left="230"/>
    </w:pPr>
    <w:rPr>
      <w:b/>
      <w:bCs/>
      <w:sz w:val="28"/>
      <w:szCs w:val="28"/>
    </w:rPr>
  </w:style>
  <w:style w:type="paragraph" w:styleId="Paragrafoelenco">
    <w:name w:val="List Paragraph"/>
    <w:basedOn w:val="Normale"/>
    <w:uiPriority w:val="1"/>
    <w:qFormat/>
    <w:pPr>
      <w:ind w:left="950" w:hanging="360"/>
    </w:pPr>
  </w:style>
  <w:style w:type="paragraph" w:customStyle="1" w:styleId="TableParagraph">
    <w:name w:val="Table Paragraph"/>
    <w:basedOn w:val="Normale"/>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989</Words>
  <Characters>5638</Characters>
  <Application>Microsoft Office Word</Application>
  <DocSecurity>0</DocSecurity>
  <Lines>46</Lines>
  <Paragraphs>13</Paragraphs>
  <ScaleCrop>false</ScaleCrop>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Cipolla</dc:creator>
  <cp:lastModifiedBy>Giuseppe Cipolla</cp:lastModifiedBy>
  <cp:revision>4</cp:revision>
  <dcterms:created xsi:type="dcterms:W3CDTF">2024-11-07T10:30:00Z</dcterms:created>
  <dcterms:modified xsi:type="dcterms:W3CDTF">2024-11-07T10:40:00Z</dcterms:modified>
</cp:coreProperties>
</file>