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C3E04" w14:textId="77777777" w:rsid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Rockwell" w:cstheme="minorBidi"/>
          <w:color w:val="FF0000"/>
          <w:kern w:val="24"/>
          <w:sz w:val="40"/>
          <w:szCs w:val="40"/>
        </w:rPr>
        <w:t>EXCURSUS STORICO</w:t>
      </w:r>
    </w:p>
    <w:p w14:paraId="28841E15" w14:textId="77777777" w:rsid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Rockwell" w:cstheme="minorBidi"/>
          <w:color w:val="FFFF00"/>
          <w:kern w:val="24"/>
          <w:sz w:val="40"/>
          <w:szCs w:val="40"/>
        </w:rPr>
        <w:t>CODICE DEI BENI CULTURALI</w:t>
      </w:r>
    </w:p>
    <w:p w14:paraId="6F82E491" w14:textId="77777777" w:rsid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Rockwell" w:cstheme="minorBidi"/>
          <w:color w:val="323E4F" w:themeColor="text2" w:themeShade="BF"/>
          <w:kern w:val="24"/>
          <w:sz w:val="40"/>
          <w:szCs w:val="40"/>
        </w:rPr>
        <w:t>MIBAC</w:t>
      </w:r>
    </w:p>
    <w:p w14:paraId="0B877FD2" w14:textId="77777777" w:rsid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Rockwell" w:cstheme="minorBidi"/>
          <w:color w:val="00B0F0"/>
          <w:kern w:val="24"/>
          <w:sz w:val="40"/>
          <w:szCs w:val="40"/>
        </w:rPr>
        <w:t>MEDIA E STRUMENTI DIGITALI</w:t>
      </w:r>
    </w:p>
    <w:p w14:paraId="683F598D" w14:textId="4F4DA49C" w:rsidR="009535F8" w:rsidRPr="009535F8" w:rsidRDefault="00F610FC" w:rsidP="009535F8">
      <w:pPr>
        <w:pStyle w:val="Paragrafoelenco"/>
        <w:numPr>
          <w:ilvl w:val="0"/>
          <w:numId w:val="1"/>
        </w:numPr>
        <w:rPr>
          <w:color w:val="171717" w:themeColor="background2" w:themeShade="1A"/>
          <w:sz w:val="40"/>
        </w:rPr>
      </w:pPr>
      <w:r>
        <w:rPr>
          <w:rFonts w:asciiTheme="minorHAnsi" w:eastAsiaTheme="minorEastAsia" w:hAnsi="Rockwell" w:cstheme="minorBidi"/>
          <w:color w:val="171717" w:themeColor="background2" w:themeShade="1A"/>
          <w:kern w:val="24"/>
          <w:sz w:val="40"/>
          <w:szCs w:val="40"/>
        </w:rPr>
        <w:t xml:space="preserve">AREA FINANZIAMENTI: BANDI PUBBLICI, </w:t>
      </w:r>
      <w:r w:rsidR="009535F8" w:rsidRPr="009535F8">
        <w:rPr>
          <w:rFonts w:asciiTheme="minorHAnsi" w:eastAsiaTheme="minorEastAsia" w:hAnsi="Rockwell" w:cstheme="minorBidi"/>
          <w:color w:val="171717" w:themeColor="background2" w:themeShade="1A"/>
          <w:kern w:val="24"/>
          <w:sz w:val="40"/>
          <w:szCs w:val="40"/>
        </w:rPr>
        <w:t xml:space="preserve">FUNDRAISING, CROWDFUNDING, SPONSORIZZAZIONI </w:t>
      </w:r>
    </w:p>
    <w:p w14:paraId="615B7440" w14:textId="77777777" w:rsid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Rockwell" w:cstheme="minorBidi"/>
          <w:color w:val="00B050"/>
          <w:kern w:val="24"/>
          <w:sz w:val="40"/>
          <w:szCs w:val="40"/>
        </w:rPr>
        <w:t>UNESCO</w:t>
      </w:r>
    </w:p>
    <w:p w14:paraId="0C87A906" w14:textId="77777777" w:rsid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="Rockwell" w:eastAsiaTheme="minorEastAsia" w:hAnsi="Rockwell" w:cstheme="minorBidi"/>
          <w:color w:val="FFC000"/>
          <w:kern w:val="24"/>
          <w:sz w:val="40"/>
          <w:szCs w:val="40"/>
        </w:rPr>
        <w:t>VALORIZZAZIONE</w:t>
      </w:r>
    </w:p>
    <w:p w14:paraId="4B6C02A0" w14:textId="63469790" w:rsidR="009535F8" w:rsidRPr="009535F8" w:rsidRDefault="009535F8" w:rsidP="009535F8">
      <w:pPr>
        <w:pStyle w:val="Paragrafoelenco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Rockwell" w:cstheme="minorBidi"/>
          <w:color w:val="BF8F00" w:themeColor="accent4" w:themeShade="BF"/>
          <w:kern w:val="24"/>
          <w:sz w:val="40"/>
          <w:szCs w:val="40"/>
        </w:rPr>
        <w:t>PROGETTI</w:t>
      </w:r>
    </w:p>
    <w:p w14:paraId="4D0DB825" w14:textId="489759C3" w:rsidR="009535F8" w:rsidRDefault="009535F8" w:rsidP="009535F8">
      <w:pPr>
        <w:rPr>
          <w:sz w:val="40"/>
        </w:rPr>
      </w:pPr>
    </w:p>
    <w:p w14:paraId="19032C87" w14:textId="77777777" w:rsidR="00D11047" w:rsidRDefault="00D11047"/>
    <w:sectPr w:rsidR="00D110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158A9"/>
    <w:multiLevelType w:val="hybridMultilevel"/>
    <w:tmpl w:val="1F546330"/>
    <w:lvl w:ilvl="0" w:tplc="C0C02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65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F27B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3C8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1425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68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BCF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66D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4E35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A0"/>
    <w:rsid w:val="004B2DE1"/>
    <w:rsid w:val="0067557D"/>
    <w:rsid w:val="008037C6"/>
    <w:rsid w:val="009535F8"/>
    <w:rsid w:val="00CF2AA0"/>
    <w:rsid w:val="00D11047"/>
    <w:rsid w:val="00D81C2E"/>
    <w:rsid w:val="00EC2E83"/>
    <w:rsid w:val="00F217D7"/>
    <w:rsid w:val="00F6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BDF1"/>
  <w15:chartTrackingRefBased/>
  <w15:docId w15:val="{C227FB50-20BB-4791-9565-84CAEB89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35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00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4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2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4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1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Marano</dc:creator>
  <cp:keywords/>
  <dc:description/>
  <cp:lastModifiedBy>Giulia Marano</cp:lastModifiedBy>
  <cp:revision>13</cp:revision>
  <cp:lastPrinted>2021-03-23T18:05:00Z</cp:lastPrinted>
  <dcterms:created xsi:type="dcterms:W3CDTF">2021-03-06T16:32:00Z</dcterms:created>
  <dcterms:modified xsi:type="dcterms:W3CDTF">2021-05-27T16:54:00Z</dcterms:modified>
</cp:coreProperties>
</file>